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0" w:rsidRDefault="00156C00" w:rsidP="00156C00">
      <w:pPr>
        <w:shd w:val="clear" w:color="auto" w:fill="FFFFFF"/>
        <w:tabs>
          <w:tab w:val="left" w:leader="dot" w:pos="7582"/>
        </w:tabs>
        <w:spacing w:line="360" w:lineRule="auto"/>
        <w:rPr>
          <w:b/>
          <w:bCs/>
          <w:spacing w:val="-2"/>
        </w:rPr>
      </w:pPr>
      <w:r>
        <w:rPr>
          <w:b/>
          <w:bCs/>
          <w:spacing w:val="-2"/>
        </w:rPr>
        <w:t xml:space="preserve">Uzasadnienie oceny niedostatecznej </w:t>
      </w:r>
      <w:r w:rsidR="003C0BFE">
        <w:rPr>
          <w:b/>
          <w:bCs/>
          <w:spacing w:val="-2"/>
          <w:szCs w:val="28"/>
        </w:rPr>
        <w:t>–</w:t>
      </w:r>
      <w:bookmarkStart w:id="0" w:name="_GoBack"/>
      <w:bookmarkEnd w:id="0"/>
      <w:r>
        <w:rPr>
          <w:b/>
          <w:bCs/>
          <w:spacing w:val="-2"/>
        </w:rPr>
        <w:softHyphen/>
        <w:t>______  półrocze roku szkolnego ___________</w:t>
      </w:r>
      <w:r w:rsidR="007B045B">
        <w:rPr>
          <w:b/>
          <w:bCs/>
          <w:spacing w:val="-2"/>
        </w:rPr>
        <w:t>__</w:t>
      </w:r>
      <w:r>
        <w:rPr>
          <w:b/>
          <w:bCs/>
          <w:spacing w:val="-2"/>
        </w:rPr>
        <w:t xml:space="preserve">___.  </w:t>
      </w:r>
    </w:p>
    <w:p w:rsidR="00156C00" w:rsidRDefault="00156C00" w:rsidP="00156C00">
      <w:pPr>
        <w:shd w:val="clear" w:color="auto" w:fill="FFFFFF"/>
        <w:tabs>
          <w:tab w:val="left" w:leader="dot" w:pos="7582"/>
        </w:tabs>
        <w:spacing w:line="360" w:lineRule="auto"/>
        <w:rPr>
          <w:bCs/>
          <w:spacing w:val="-2"/>
        </w:rPr>
      </w:pPr>
      <w:r>
        <w:rPr>
          <w:bCs/>
          <w:spacing w:val="-2"/>
        </w:rPr>
        <w:t xml:space="preserve">Nauczyciel: ____________________________________________________  </w:t>
      </w:r>
    </w:p>
    <w:tbl>
      <w:tblPr>
        <w:tblpPr w:leftFromText="141" w:rightFromText="141" w:bottomFromText="20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744"/>
        <w:gridCol w:w="1197"/>
        <w:gridCol w:w="5429"/>
      </w:tblGrid>
      <w:tr w:rsidR="00156C00" w:rsidTr="00156C0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00" w:rsidRDefault="00156C00">
            <w:pPr>
              <w:tabs>
                <w:tab w:val="left" w:leader="dot" w:pos="7582"/>
              </w:tabs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 xml:space="preserve">Imię i nazwisko ucznia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 xml:space="preserve">Klasa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Przedmiot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 xml:space="preserve">Uwagi o uczniu </w:t>
            </w:r>
            <w:r>
              <w:rPr>
                <w:bCs/>
                <w:spacing w:val="-2"/>
                <w:sz w:val="22"/>
                <w:lang w:eastAsia="en-US"/>
              </w:rPr>
              <w:t>(w tym: opinia PPP, orzeczenie PPP)</w:t>
            </w:r>
          </w:p>
        </w:tc>
      </w:tr>
      <w:tr w:rsidR="00156C00" w:rsidTr="00156C00">
        <w:trPr>
          <w:trHeight w:val="68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00" w:rsidRDefault="00156C00">
            <w:pPr>
              <w:tabs>
                <w:tab w:val="left" w:leader="dot" w:pos="7582"/>
              </w:tabs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56C00" w:rsidRDefault="00156C00" w:rsidP="00156C00">
      <w:pPr>
        <w:shd w:val="clear" w:color="auto" w:fill="FFFFFF"/>
        <w:spacing w:line="480" w:lineRule="auto"/>
        <w:rPr>
          <w:b/>
          <w:sz w:val="20"/>
        </w:rPr>
      </w:pPr>
      <w:r>
        <w:rPr>
          <w:b/>
          <w:sz w:val="20"/>
        </w:rPr>
        <w:t xml:space="preserve">1. Braki ucznia z zakresu podstawy programowej uniemożliwiające efektywne kontynuowanie nauki: </w:t>
      </w:r>
    </w:p>
    <w:p w:rsidR="00156C00" w:rsidRDefault="00156C00" w:rsidP="00156C00">
      <w:pPr>
        <w:shd w:val="clear" w:color="auto" w:fill="FFFFFF"/>
        <w:spacing w:line="360" w:lineRule="auto"/>
        <w:ind w:left="11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00" w:rsidRDefault="00156C00" w:rsidP="00156C00">
      <w:pPr>
        <w:shd w:val="clear" w:color="auto" w:fill="FFFFFF"/>
        <w:spacing w:line="276" w:lineRule="auto"/>
        <w:ind w:left="11"/>
        <w:rPr>
          <w:b/>
          <w:sz w:val="4"/>
        </w:rPr>
      </w:pPr>
    </w:p>
    <w:p w:rsidR="00156C00" w:rsidRDefault="00156C00" w:rsidP="00156C00">
      <w:pPr>
        <w:shd w:val="clear" w:color="auto" w:fill="FFFFFF"/>
        <w:spacing w:line="276" w:lineRule="auto"/>
        <w:ind w:left="11"/>
        <w:rPr>
          <w:b/>
          <w:sz w:val="20"/>
        </w:rPr>
      </w:pPr>
      <w:r>
        <w:rPr>
          <w:b/>
          <w:sz w:val="20"/>
        </w:rPr>
        <w:t xml:space="preserve">2. Działania nauczyciela, które służyły przezwyciężeniu trudności w nauce u ucznia (w tym działania z zakresu pomocy psychologiczno-pedagogicznej): </w:t>
      </w:r>
    </w:p>
    <w:p w:rsidR="00156C00" w:rsidRDefault="00156C00" w:rsidP="00156C00">
      <w:pPr>
        <w:shd w:val="clear" w:color="auto" w:fill="FFFFFF"/>
        <w:spacing w:line="360" w:lineRule="auto"/>
        <w:ind w:left="11"/>
        <w:rPr>
          <w:b/>
          <w:sz w:val="10"/>
          <w:szCs w:val="2"/>
        </w:rPr>
      </w:pPr>
    </w:p>
    <w:p w:rsidR="00156C00" w:rsidRDefault="00156C00" w:rsidP="00156C00">
      <w:pPr>
        <w:shd w:val="clear" w:color="auto" w:fill="FFFFFF"/>
        <w:spacing w:line="360" w:lineRule="auto"/>
        <w:ind w:left="11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00" w:rsidRDefault="00156C00" w:rsidP="00156C00">
      <w:pPr>
        <w:shd w:val="clear" w:color="auto" w:fill="FFFFFF"/>
        <w:spacing w:line="480" w:lineRule="auto"/>
        <w:ind w:left="11"/>
        <w:rPr>
          <w:b/>
          <w:sz w:val="20"/>
        </w:rPr>
      </w:pPr>
      <w:r>
        <w:rPr>
          <w:b/>
          <w:sz w:val="20"/>
        </w:rPr>
        <w:t>3. Czynniki, które miały wpływ na uzyskanie stopnia niedostatecznego przez ucznia.</w:t>
      </w:r>
    </w:p>
    <w:tbl>
      <w:tblPr>
        <w:tblStyle w:val="Tabela-Siatka"/>
        <w:tblpPr w:leftFromText="141" w:rightFromText="141" w:vertAnchor="text" w:horzAnchor="margin" w:tblpY="11"/>
        <w:tblW w:w="0" w:type="auto"/>
        <w:tblInd w:w="0" w:type="dxa"/>
        <w:tblLook w:val="04A0"/>
      </w:tblPr>
      <w:tblGrid>
        <w:gridCol w:w="4641"/>
        <w:gridCol w:w="4645"/>
      </w:tblGrid>
      <w:tr w:rsidR="00156C00" w:rsidTr="00156C00">
        <w:trPr>
          <w:trHeight w:val="3407"/>
        </w:trPr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niska frekwencja podczas lekcji przedmiotu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niska frekwencja na zajęciach dydaktyczno-wyrównawczych lub innych zajęciach specjalistycznych na które uczeń został zakwalifikowany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niewykorzystanie oferowanych przez nauczyciela/szkołę  form pomocy 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brak skupienia uwagi na przebiegu lekcji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brak aktywnego udziału w lekcji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brak zainteresowania efektami swojej nauki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brak przygotowania do lekcji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niewykonywanie zadanych prac i zadań domowych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unikanie prac pisemnych (sprawdzianów                    i kartkówek)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lekceważenie ustalonych terminów poprawy sprawdzianów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odmawianie odpowiedzi ustnej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odmawianie uczestniczenia w pracach klasowych                    i sprawdzianach</w:t>
            </w:r>
          </w:p>
          <w:p w:rsidR="00156C00" w:rsidRDefault="00156C00" w:rsidP="00C53D1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niepodejmowanie działań umożliwiających zaprezentowanie umiejętności i wiadomości koniecznych w dalszej nauce</w:t>
            </w:r>
          </w:p>
          <w:p w:rsidR="00156C00" w:rsidRDefault="00156C00">
            <w:pPr>
              <w:rPr>
                <w:sz w:val="18"/>
                <w:szCs w:val="20"/>
                <w:lang w:eastAsia="en-US"/>
              </w:rPr>
            </w:pPr>
          </w:p>
        </w:tc>
      </w:tr>
    </w:tbl>
    <w:p w:rsidR="00156C00" w:rsidRDefault="00156C00" w:rsidP="00156C00">
      <w:pPr>
        <w:spacing w:line="360" w:lineRule="auto"/>
        <w:rPr>
          <w:b/>
          <w:sz w:val="20"/>
        </w:rPr>
      </w:pPr>
      <w:r>
        <w:rPr>
          <w:b/>
          <w:sz w:val="20"/>
        </w:rPr>
        <w:t>Inne czynniki: _____________________________________________________________________________</w:t>
      </w:r>
    </w:p>
    <w:p w:rsidR="00156C00" w:rsidRDefault="00156C00" w:rsidP="00156C00">
      <w:pPr>
        <w:spacing w:line="276" w:lineRule="auto"/>
        <w:rPr>
          <w:sz w:val="2"/>
          <w:szCs w:val="20"/>
        </w:rPr>
      </w:pPr>
    </w:p>
    <w:p w:rsidR="00156C00" w:rsidRDefault="00156C00" w:rsidP="00156C00">
      <w:pPr>
        <w:shd w:val="clear" w:color="auto" w:fill="FFFFFF"/>
        <w:ind w:left="11"/>
        <w:rPr>
          <w:b/>
          <w:sz w:val="20"/>
        </w:rPr>
      </w:pPr>
      <w:r>
        <w:rPr>
          <w:b/>
          <w:sz w:val="20"/>
        </w:rPr>
        <w:t>4. Kontakty z rodzicami (opiekunami). Informowanie o trudnościach edukacyjnych.</w:t>
      </w:r>
    </w:p>
    <w:p w:rsidR="00156C00" w:rsidRDefault="00156C00" w:rsidP="00156C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>rodzic (opiekun) uczestniczył w zebraniach rodziców podczas których otrzymywał od wychowawcy informację o trudnościach edukacyjnych dziecka</w:t>
      </w:r>
    </w:p>
    <w:p w:rsidR="00156C00" w:rsidRDefault="00156C00" w:rsidP="00156C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>rodzic (opiekun) kontaktował się indywidualnie z nauczycielem przedmiotu</w:t>
      </w:r>
    </w:p>
    <w:p w:rsidR="00156C00" w:rsidRDefault="00156C00" w:rsidP="00156C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>rodzic (opiekun) był informowany o trudnościach edukacyjnych dziecka</w:t>
      </w:r>
    </w:p>
    <w:p w:rsidR="00156C00" w:rsidRDefault="00156C00" w:rsidP="00156C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>rodzic (opiekun) był informowany o przewidywanym stopniu niedostatecznym w sposób zgodny ze statutem szkoły</w:t>
      </w:r>
    </w:p>
    <w:p w:rsidR="00156C00" w:rsidRDefault="00156C00" w:rsidP="00156C00">
      <w:pPr>
        <w:shd w:val="clear" w:color="auto" w:fill="FFFFFF"/>
        <w:autoSpaceDE w:val="0"/>
        <w:autoSpaceDN w:val="0"/>
        <w:adjustRightInd w:val="0"/>
        <w:ind w:left="720"/>
        <w:rPr>
          <w:sz w:val="4"/>
          <w:szCs w:val="20"/>
        </w:rPr>
      </w:pPr>
    </w:p>
    <w:p w:rsidR="00156C00" w:rsidRDefault="00156C00" w:rsidP="00156C00">
      <w:pPr>
        <w:shd w:val="clear" w:color="auto" w:fill="FFFFFF"/>
        <w:autoSpaceDE w:val="0"/>
        <w:autoSpaceDN w:val="0"/>
        <w:adjustRightInd w:val="0"/>
        <w:ind w:left="360"/>
        <w:rPr>
          <w:sz w:val="14"/>
          <w:szCs w:val="20"/>
        </w:rPr>
      </w:pPr>
    </w:p>
    <w:p w:rsidR="00156C00" w:rsidRDefault="00156C00" w:rsidP="00156C00">
      <w:pPr>
        <w:spacing w:line="480" w:lineRule="auto"/>
        <w:rPr>
          <w:sz w:val="20"/>
        </w:rPr>
      </w:pPr>
      <w:r>
        <w:rPr>
          <w:b/>
          <w:sz w:val="20"/>
        </w:rPr>
        <w:t>Inne uwagi:</w:t>
      </w:r>
      <w:r>
        <w:rPr>
          <w:sz w:val="20"/>
        </w:rPr>
        <w:t xml:space="preserve">  _______________________________________________________________________________</w:t>
      </w:r>
    </w:p>
    <w:p w:rsidR="005E52AE" w:rsidRDefault="00263D02" w:rsidP="00156C00">
      <w:pPr>
        <w:shd w:val="clear" w:color="auto" w:fill="FFFFFF"/>
        <w:autoSpaceDE w:val="0"/>
        <w:autoSpaceDN w:val="0"/>
        <w:adjustRightInd w:val="0"/>
        <w:spacing w:line="360" w:lineRule="auto"/>
        <w:ind w:left="357"/>
      </w:pPr>
      <w:r>
        <w:t xml:space="preserve">          ________</w:t>
      </w:r>
      <w:r w:rsidR="00156C00">
        <w:t>_____</w:t>
      </w:r>
      <w:r w:rsidR="00156C00">
        <w:rPr>
          <w:b/>
        </w:rPr>
        <w:t>____________________________</w:t>
      </w:r>
      <w:r w:rsidR="00156C00">
        <w:rPr>
          <w:b/>
          <w:color w:val="FFFFFF" w:themeColor="background1"/>
          <w:sz w:val="14"/>
          <w:szCs w:val="16"/>
        </w:rPr>
        <w:t xml:space="preserve">.   </w:t>
      </w:r>
      <w:r w:rsidRPr="00263D02">
        <w:rPr>
          <w:i/>
          <w:sz w:val="14"/>
          <w:szCs w:val="16"/>
        </w:rPr>
        <w:t>(data i</w:t>
      </w:r>
      <w:r w:rsidR="00156C00">
        <w:rPr>
          <w:i/>
          <w:sz w:val="16"/>
          <w:szCs w:val="16"/>
        </w:rPr>
        <w:t>czytelny podpis nauczyciela)</w:t>
      </w:r>
    </w:p>
    <w:sectPr w:rsidR="005E52AE" w:rsidSect="00156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5F" w:rsidRDefault="006C5F5F" w:rsidP="00156C00">
      <w:r>
        <w:separator/>
      </w:r>
    </w:p>
  </w:endnote>
  <w:endnote w:type="continuationSeparator" w:id="1">
    <w:p w:rsidR="006C5F5F" w:rsidRDefault="006C5F5F" w:rsidP="0015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0" w:rsidRDefault="00156C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0" w:rsidRDefault="00156C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0" w:rsidRDefault="00156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5F" w:rsidRDefault="006C5F5F" w:rsidP="00156C00">
      <w:r>
        <w:separator/>
      </w:r>
    </w:p>
  </w:footnote>
  <w:footnote w:type="continuationSeparator" w:id="1">
    <w:p w:rsidR="006C5F5F" w:rsidRDefault="006C5F5F" w:rsidP="0015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0" w:rsidRDefault="00156C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0" w:rsidRPr="00156C00" w:rsidRDefault="00156C00" w:rsidP="00156C00">
    <w:pPr>
      <w:pStyle w:val="Nagwek"/>
      <w:jc w:val="center"/>
      <w:rPr>
        <w:i/>
        <w:sz w:val="20"/>
      </w:rPr>
    </w:pPr>
    <w:r w:rsidRPr="00156C00">
      <w:rPr>
        <w:i/>
        <w:sz w:val="20"/>
      </w:rPr>
      <w:t>Szkoła Podstawowa im. Bohaterów Armii Krajowej w Prusach</w:t>
    </w:r>
  </w:p>
  <w:p w:rsidR="00156C00" w:rsidRDefault="00156C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0" w:rsidRDefault="00156C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600"/>
    <w:multiLevelType w:val="hybridMultilevel"/>
    <w:tmpl w:val="4A2A9166"/>
    <w:lvl w:ilvl="0" w:tplc="073E2914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00"/>
    <w:rsid w:val="00156C00"/>
    <w:rsid w:val="00263D02"/>
    <w:rsid w:val="003C0BFE"/>
    <w:rsid w:val="004D44EB"/>
    <w:rsid w:val="0056604C"/>
    <w:rsid w:val="005E52AE"/>
    <w:rsid w:val="00631ACF"/>
    <w:rsid w:val="006C5F5F"/>
    <w:rsid w:val="006E46D4"/>
    <w:rsid w:val="007B045B"/>
    <w:rsid w:val="00942E01"/>
    <w:rsid w:val="00AE0047"/>
    <w:rsid w:val="00D45D43"/>
    <w:rsid w:val="00E917C5"/>
    <w:rsid w:val="00F2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6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apilipaka</dc:creator>
  <cp:lastModifiedBy>Katarzyna Olędzka</cp:lastModifiedBy>
  <cp:revision>2</cp:revision>
  <dcterms:created xsi:type="dcterms:W3CDTF">2022-01-25T20:58:00Z</dcterms:created>
  <dcterms:modified xsi:type="dcterms:W3CDTF">2022-01-25T20:58:00Z</dcterms:modified>
</cp:coreProperties>
</file>