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4" w:rsidRDefault="002A7BE4">
      <w:pPr>
        <w:spacing w:after="133" w:line="259" w:lineRule="auto"/>
        <w:ind w:left="2369" w:firstLine="0"/>
        <w:jc w:val="left"/>
        <w:rPr>
          <w:b/>
          <w:color w:val="FF0000"/>
          <w:sz w:val="32"/>
          <w:u w:val="single" w:color="FF0000"/>
        </w:rPr>
      </w:pPr>
    </w:p>
    <w:p w:rsidR="002A7BE4" w:rsidRDefault="002A7BE4">
      <w:pPr>
        <w:spacing w:after="133" w:line="259" w:lineRule="auto"/>
        <w:ind w:left="2369" w:firstLine="0"/>
        <w:jc w:val="left"/>
        <w:rPr>
          <w:b/>
          <w:color w:val="FF0000"/>
          <w:sz w:val="32"/>
          <w:u w:val="single" w:color="FF0000"/>
        </w:rPr>
      </w:pPr>
    </w:p>
    <w:p w:rsidR="00512E82" w:rsidRDefault="00DF6EF2" w:rsidP="00382346">
      <w:pPr>
        <w:spacing w:after="133" w:line="259" w:lineRule="auto"/>
        <w:ind w:left="2369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-306704</wp:posOffset>
            </wp:positionH>
            <wp:positionV relativeFrom="paragraph">
              <wp:posOffset>-600945</wp:posOffset>
            </wp:positionV>
            <wp:extent cx="1242060" cy="1301115"/>
            <wp:effectExtent l="0" t="0" r="0" b="0"/>
            <wp:wrapSquare wrapText="bothSides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2"/>
          <w:u w:val="single" w:color="FF0000"/>
        </w:rPr>
        <w:t>STANDARDY OCHRONY MAŁOLETNICH</w:t>
      </w:r>
      <w:r>
        <w:rPr>
          <w:b/>
          <w:color w:val="FF0000"/>
          <w:sz w:val="32"/>
        </w:rPr>
        <w:t xml:space="preserve"> </w:t>
      </w:r>
      <w:bookmarkStart w:id="0" w:name="_GoBack"/>
      <w:bookmarkEnd w:id="0"/>
    </w:p>
    <w:p w:rsidR="00C83BCB" w:rsidRDefault="00C83BCB" w:rsidP="00C83BCB">
      <w:pPr>
        <w:spacing w:after="0" w:line="259" w:lineRule="auto"/>
        <w:ind w:left="324" w:firstLine="0"/>
        <w:jc w:val="left"/>
        <w:rPr>
          <w:b/>
          <w:sz w:val="28"/>
          <w:u w:val="single" w:color="000000"/>
        </w:rPr>
      </w:pPr>
    </w:p>
    <w:p w:rsidR="00512E82" w:rsidRDefault="00DF6EF2" w:rsidP="00C83BCB">
      <w:pPr>
        <w:spacing w:after="0" w:line="259" w:lineRule="auto"/>
        <w:ind w:left="324" w:firstLine="0"/>
        <w:jc w:val="left"/>
        <w:rPr>
          <w:b/>
          <w:sz w:val="28"/>
        </w:rPr>
      </w:pPr>
      <w:r>
        <w:rPr>
          <w:b/>
          <w:sz w:val="28"/>
          <w:u w:val="single" w:color="000000"/>
        </w:rPr>
        <w:t>WYKAZ:</w:t>
      </w:r>
      <w:r>
        <w:rPr>
          <w:b/>
          <w:sz w:val="28"/>
        </w:rPr>
        <w:t xml:space="preserve"> </w:t>
      </w:r>
    </w:p>
    <w:p w:rsidR="00C83BCB" w:rsidRDefault="00C83BCB" w:rsidP="00C83BCB">
      <w:pPr>
        <w:spacing w:after="0" w:line="259" w:lineRule="auto"/>
        <w:ind w:left="324" w:firstLine="0"/>
        <w:jc w:val="left"/>
      </w:pPr>
    </w:p>
    <w:p w:rsidR="00512E82" w:rsidRDefault="00DF6EF2" w:rsidP="002A7BE4">
      <w:pPr>
        <w:numPr>
          <w:ilvl w:val="0"/>
          <w:numId w:val="1"/>
        </w:numPr>
        <w:spacing w:after="0" w:line="240" w:lineRule="auto"/>
        <w:ind w:hanging="1044"/>
        <w:jc w:val="left"/>
      </w:pPr>
      <w:r>
        <w:rPr>
          <w:b/>
          <w:sz w:val="32"/>
        </w:rPr>
        <w:t xml:space="preserve">Procedura kontroli pracowników przed dopuszczeniem       </w:t>
      </w:r>
      <w:r w:rsidR="00FC6E15">
        <w:rPr>
          <w:b/>
          <w:sz w:val="32"/>
        </w:rPr>
        <w:t xml:space="preserve">         do pracy z małoletnimi.</w:t>
      </w:r>
    </w:p>
    <w:p w:rsidR="002A7BE4" w:rsidRDefault="002A7BE4" w:rsidP="002A7BE4">
      <w:pPr>
        <w:spacing w:after="0" w:line="240" w:lineRule="auto"/>
        <w:ind w:left="1277" w:firstLine="0"/>
        <w:jc w:val="left"/>
      </w:pPr>
    </w:p>
    <w:p w:rsidR="00512E82" w:rsidRDefault="00DF6EF2" w:rsidP="00C83BCB">
      <w:pPr>
        <w:numPr>
          <w:ilvl w:val="0"/>
          <w:numId w:val="1"/>
        </w:numPr>
        <w:spacing w:after="0" w:line="240" w:lineRule="auto"/>
        <w:ind w:hanging="1044"/>
        <w:jc w:val="left"/>
      </w:pPr>
      <w:r>
        <w:rPr>
          <w:b/>
          <w:sz w:val="32"/>
        </w:rPr>
        <w:t xml:space="preserve">Zasady bezpiecznych relacji między małoletnim,             </w:t>
      </w:r>
      <w:r w:rsidR="00FC6E15">
        <w:rPr>
          <w:b/>
          <w:sz w:val="32"/>
        </w:rPr>
        <w:t xml:space="preserve">                   a personelem.</w:t>
      </w:r>
    </w:p>
    <w:p w:rsidR="00512E82" w:rsidRDefault="00DF6EF2" w:rsidP="00C83BCB">
      <w:pPr>
        <w:spacing w:after="0" w:line="240" w:lineRule="auto"/>
        <w:ind w:left="1044" w:firstLine="0"/>
        <w:jc w:val="left"/>
      </w:pPr>
      <w:r>
        <w:rPr>
          <w:b/>
          <w:sz w:val="32"/>
        </w:rPr>
        <w:t xml:space="preserve"> </w:t>
      </w:r>
    </w:p>
    <w:p w:rsidR="00512E82" w:rsidRPr="002A7BE4" w:rsidRDefault="00DF6EF2" w:rsidP="00C83BCB">
      <w:pPr>
        <w:numPr>
          <w:ilvl w:val="0"/>
          <w:numId w:val="1"/>
        </w:numPr>
        <w:spacing w:after="0" w:line="240" w:lineRule="auto"/>
        <w:ind w:hanging="1044"/>
        <w:jc w:val="left"/>
        <w:rPr>
          <w:color w:val="auto"/>
        </w:rPr>
      </w:pPr>
      <w:r>
        <w:rPr>
          <w:b/>
          <w:sz w:val="32"/>
        </w:rPr>
        <w:t>Zasady i procedura interwencji w s</w:t>
      </w:r>
      <w:r w:rsidR="00FC6E15">
        <w:rPr>
          <w:b/>
          <w:sz w:val="32"/>
        </w:rPr>
        <w:t xml:space="preserve">ytuacji podejrzenia krzywdzenia lub posiadania informacji o krzywdzeniu </w:t>
      </w:r>
      <w:r w:rsidR="00FC6E15" w:rsidRPr="002A7BE4">
        <w:rPr>
          <w:b/>
          <w:color w:val="auto"/>
          <w:sz w:val="32"/>
        </w:rPr>
        <w:t xml:space="preserve">małoletniego. </w:t>
      </w:r>
    </w:p>
    <w:p w:rsidR="00512E82" w:rsidRPr="002A7BE4" w:rsidRDefault="00DF6EF2" w:rsidP="00C83BCB">
      <w:pPr>
        <w:spacing w:after="0" w:line="240" w:lineRule="auto"/>
        <w:ind w:left="1044" w:firstLine="0"/>
        <w:jc w:val="left"/>
        <w:rPr>
          <w:color w:val="auto"/>
        </w:rPr>
      </w:pPr>
      <w:r w:rsidRPr="002A7BE4">
        <w:rPr>
          <w:b/>
          <w:color w:val="auto"/>
          <w:sz w:val="32"/>
        </w:rPr>
        <w:t xml:space="preserve"> </w:t>
      </w:r>
    </w:p>
    <w:p w:rsidR="00512E82" w:rsidRPr="002A7BE4" w:rsidRDefault="00DF6EF2" w:rsidP="00C83BCB">
      <w:pPr>
        <w:numPr>
          <w:ilvl w:val="0"/>
          <w:numId w:val="1"/>
        </w:numPr>
        <w:spacing w:after="0" w:line="240" w:lineRule="auto"/>
        <w:ind w:hanging="1044"/>
        <w:jc w:val="left"/>
        <w:rPr>
          <w:color w:val="auto"/>
        </w:rPr>
      </w:pPr>
      <w:r w:rsidRPr="002A7BE4">
        <w:rPr>
          <w:b/>
          <w:color w:val="auto"/>
          <w:sz w:val="32"/>
        </w:rPr>
        <w:t xml:space="preserve">Procedura zawiadomienia o podejrzeniu popełnienia </w:t>
      </w:r>
      <w:r w:rsidR="00FC6E15" w:rsidRPr="002A7BE4">
        <w:rPr>
          <w:b/>
          <w:color w:val="auto"/>
          <w:sz w:val="32"/>
        </w:rPr>
        <w:t>przestępstwa wobec małoletniego.</w:t>
      </w:r>
    </w:p>
    <w:p w:rsidR="00512E82" w:rsidRPr="002A7BE4" w:rsidRDefault="00DF6EF2" w:rsidP="00C83BCB">
      <w:pPr>
        <w:spacing w:after="0" w:line="240" w:lineRule="auto"/>
        <w:ind w:left="1044" w:firstLine="0"/>
        <w:jc w:val="left"/>
        <w:rPr>
          <w:color w:val="auto"/>
        </w:rPr>
      </w:pPr>
      <w:r w:rsidRPr="002A7BE4">
        <w:rPr>
          <w:b/>
          <w:color w:val="auto"/>
          <w:sz w:val="32"/>
        </w:rPr>
        <w:t xml:space="preserve"> </w:t>
      </w:r>
    </w:p>
    <w:p w:rsidR="00512E82" w:rsidRPr="002A7BE4" w:rsidRDefault="00DF6EF2" w:rsidP="00C83BCB">
      <w:pPr>
        <w:numPr>
          <w:ilvl w:val="0"/>
          <w:numId w:val="1"/>
        </w:numPr>
        <w:spacing w:after="0" w:line="240" w:lineRule="auto"/>
        <w:ind w:hanging="1044"/>
        <w:jc w:val="left"/>
        <w:rPr>
          <w:color w:val="auto"/>
        </w:rPr>
      </w:pPr>
      <w:r w:rsidRPr="002A7BE4">
        <w:rPr>
          <w:b/>
          <w:color w:val="auto"/>
          <w:sz w:val="32"/>
        </w:rPr>
        <w:t>Zasady udostępnienia</w:t>
      </w:r>
      <w:r w:rsidR="00993D4B" w:rsidRPr="002A7BE4">
        <w:rPr>
          <w:b/>
          <w:color w:val="auto"/>
          <w:sz w:val="32"/>
        </w:rPr>
        <w:t xml:space="preserve"> personelowi, małoletnim i ich opiekunom</w:t>
      </w:r>
      <w:r w:rsidRPr="002A7BE4">
        <w:rPr>
          <w:b/>
          <w:color w:val="auto"/>
          <w:sz w:val="32"/>
        </w:rPr>
        <w:t xml:space="preserve"> polityki do zaznajomienia</w:t>
      </w:r>
      <w:r w:rsidR="00993D4B" w:rsidRPr="002A7BE4">
        <w:rPr>
          <w:b/>
          <w:color w:val="auto"/>
          <w:sz w:val="32"/>
        </w:rPr>
        <w:t xml:space="preserve"> i stosowania. </w:t>
      </w:r>
    </w:p>
    <w:p w:rsidR="00993D4B" w:rsidRPr="002A7BE4" w:rsidRDefault="00993D4B" w:rsidP="00C83BCB">
      <w:pPr>
        <w:pStyle w:val="Akapitzlist"/>
        <w:spacing w:after="0" w:line="240" w:lineRule="auto"/>
        <w:rPr>
          <w:color w:val="auto"/>
        </w:rPr>
      </w:pPr>
    </w:p>
    <w:p w:rsidR="00512E82" w:rsidRPr="002A7BE4" w:rsidRDefault="00512E82" w:rsidP="00C83BCB">
      <w:pPr>
        <w:spacing w:after="0" w:line="240" w:lineRule="auto"/>
        <w:ind w:left="1044" w:firstLine="0"/>
        <w:jc w:val="left"/>
        <w:rPr>
          <w:color w:val="auto"/>
        </w:rPr>
      </w:pPr>
    </w:p>
    <w:p w:rsidR="00512E82" w:rsidRPr="002A7BE4" w:rsidRDefault="00DF6EF2" w:rsidP="00C83BCB">
      <w:pPr>
        <w:numPr>
          <w:ilvl w:val="0"/>
          <w:numId w:val="1"/>
        </w:numPr>
        <w:spacing w:after="0" w:line="240" w:lineRule="auto"/>
        <w:ind w:hanging="1044"/>
        <w:jc w:val="left"/>
        <w:rPr>
          <w:color w:val="auto"/>
        </w:rPr>
      </w:pPr>
      <w:r w:rsidRPr="002A7BE4">
        <w:rPr>
          <w:b/>
          <w:color w:val="auto"/>
          <w:sz w:val="32"/>
        </w:rPr>
        <w:t>Wymogi dotyczące bezpiecznych relacji między małoletnimi</w:t>
      </w:r>
      <w:r w:rsidR="00993D4B" w:rsidRPr="002A7BE4">
        <w:rPr>
          <w:b/>
          <w:color w:val="auto"/>
          <w:sz w:val="32"/>
        </w:rPr>
        <w:t>.</w:t>
      </w:r>
      <w:r w:rsidRPr="002A7BE4">
        <w:rPr>
          <w:b/>
          <w:color w:val="auto"/>
          <w:sz w:val="32"/>
        </w:rPr>
        <w:t xml:space="preserve"> </w:t>
      </w:r>
    </w:p>
    <w:p w:rsidR="00512E82" w:rsidRPr="002A7BE4" w:rsidRDefault="00DF6EF2" w:rsidP="00C83BCB">
      <w:pPr>
        <w:spacing w:after="0" w:line="240" w:lineRule="auto"/>
        <w:ind w:left="1044" w:firstLine="0"/>
        <w:jc w:val="left"/>
        <w:rPr>
          <w:color w:val="auto"/>
        </w:rPr>
      </w:pPr>
      <w:r w:rsidRPr="002A7BE4">
        <w:rPr>
          <w:b/>
          <w:color w:val="auto"/>
          <w:sz w:val="32"/>
        </w:rPr>
        <w:t xml:space="preserve"> </w:t>
      </w:r>
    </w:p>
    <w:p w:rsidR="00512E82" w:rsidRPr="002A7BE4" w:rsidRDefault="00DF6EF2" w:rsidP="00C83BCB">
      <w:pPr>
        <w:numPr>
          <w:ilvl w:val="0"/>
          <w:numId w:val="1"/>
        </w:numPr>
        <w:spacing w:after="0" w:line="240" w:lineRule="auto"/>
        <w:ind w:hanging="1044"/>
        <w:jc w:val="left"/>
        <w:rPr>
          <w:color w:val="auto"/>
        </w:rPr>
      </w:pPr>
      <w:r w:rsidRPr="002A7BE4">
        <w:rPr>
          <w:b/>
          <w:color w:val="auto"/>
          <w:sz w:val="32"/>
        </w:rPr>
        <w:t>Zasady korzystania z urządzeń elektron</w:t>
      </w:r>
      <w:r w:rsidR="00993D4B" w:rsidRPr="002A7BE4">
        <w:rPr>
          <w:b/>
          <w:color w:val="auto"/>
          <w:sz w:val="32"/>
        </w:rPr>
        <w:t xml:space="preserve">icznych z dostępem do Internetu oraz procedura ochrony dzieci </w:t>
      </w:r>
      <w:r w:rsidR="00BF79C1" w:rsidRPr="002A7BE4">
        <w:rPr>
          <w:b/>
          <w:color w:val="auto"/>
          <w:sz w:val="32"/>
        </w:rPr>
        <w:t xml:space="preserve">przed treściami szkodliwymi w Internecie. </w:t>
      </w:r>
    </w:p>
    <w:p w:rsidR="00512E82" w:rsidRPr="002A7BE4" w:rsidRDefault="00DF6EF2" w:rsidP="00C83BCB">
      <w:pPr>
        <w:spacing w:after="0" w:line="240" w:lineRule="auto"/>
        <w:ind w:left="1044" w:firstLine="0"/>
        <w:jc w:val="left"/>
        <w:rPr>
          <w:color w:val="auto"/>
        </w:rPr>
      </w:pPr>
      <w:r w:rsidRPr="002A7BE4">
        <w:rPr>
          <w:b/>
          <w:color w:val="auto"/>
          <w:sz w:val="32"/>
        </w:rPr>
        <w:t xml:space="preserve"> </w:t>
      </w:r>
    </w:p>
    <w:p w:rsidR="00512E82" w:rsidRPr="002A7BE4" w:rsidRDefault="00DF6EF2" w:rsidP="00C83BCB">
      <w:pPr>
        <w:numPr>
          <w:ilvl w:val="0"/>
          <w:numId w:val="1"/>
        </w:numPr>
        <w:spacing w:after="0" w:line="240" w:lineRule="auto"/>
        <w:ind w:hanging="1044"/>
        <w:jc w:val="left"/>
        <w:rPr>
          <w:color w:val="auto"/>
        </w:rPr>
      </w:pPr>
      <w:r w:rsidRPr="002A7BE4">
        <w:rPr>
          <w:b/>
          <w:color w:val="auto"/>
          <w:sz w:val="32"/>
        </w:rPr>
        <w:t>Zasady ustalania planu wsparcia małoletniego                                 po ujawnieniu krzywdzenia</w:t>
      </w:r>
      <w:r w:rsidR="00BF79C1" w:rsidRPr="002A7BE4">
        <w:rPr>
          <w:b/>
          <w:color w:val="auto"/>
          <w:sz w:val="32"/>
        </w:rPr>
        <w:t>.</w:t>
      </w:r>
      <w:r w:rsidRPr="002A7BE4">
        <w:rPr>
          <w:b/>
          <w:color w:val="auto"/>
          <w:sz w:val="32"/>
        </w:rPr>
        <w:t xml:space="preserve">  </w:t>
      </w:r>
    </w:p>
    <w:p w:rsidR="00512E82" w:rsidRPr="002A7BE4" w:rsidRDefault="00DF6EF2" w:rsidP="00C83BCB">
      <w:pPr>
        <w:spacing w:after="0" w:line="240" w:lineRule="auto"/>
        <w:ind w:left="1044" w:firstLine="0"/>
        <w:jc w:val="left"/>
        <w:rPr>
          <w:color w:val="auto"/>
        </w:rPr>
      </w:pPr>
      <w:r w:rsidRPr="002A7BE4">
        <w:rPr>
          <w:b/>
          <w:color w:val="auto"/>
          <w:sz w:val="32"/>
        </w:rPr>
        <w:t xml:space="preserve"> </w:t>
      </w:r>
    </w:p>
    <w:p w:rsidR="00512E82" w:rsidRPr="002A7BE4" w:rsidRDefault="00BF79C1" w:rsidP="00C83BCB">
      <w:pPr>
        <w:numPr>
          <w:ilvl w:val="0"/>
          <w:numId w:val="1"/>
        </w:numPr>
        <w:spacing w:after="0" w:line="240" w:lineRule="auto"/>
        <w:ind w:hanging="1044"/>
        <w:jc w:val="left"/>
        <w:rPr>
          <w:color w:val="auto"/>
        </w:rPr>
      </w:pPr>
      <w:r w:rsidRPr="002A7BE4">
        <w:rPr>
          <w:b/>
          <w:color w:val="auto"/>
          <w:sz w:val="32"/>
          <w:szCs w:val="32"/>
        </w:rPr>
        <w:t>Cyberzagrożenia, procedura zapobiegania</w:t>
      </w:r>
      <w:r w:rsidR="002A7BE4">
        <w:rPr>
          <w:b/>
          <w:color w:val="auto"/>
          <w:sz w:val="32"/>
          <w:szCs w:val="32"/>
        </w:rPr>
        <w:t xml:space="preserve">                                        </w:t>
      </w:r>
      <w:r w:rsidRPr="002A7BE4">
        <w:rPr>
          <w:b/>
          <w:color w:val="auto"/>
          <w:sz w:val="32"/>
          <w:szCs w:val="32"/>
        </w:rPr>
        <w:t xml:space="preserve"> i przeciwdziałania cyberprzemocy wśród uczniów </w:t>
      </w:r>
      <w:r w:rsidR="002A7BE4">
        <w:rPr>
          <w:b/>
          <w:color w:val="auto"/>
          <w:sz w:val="32"/>
          <w:szCs w:val="32"/>
        </w:rPr>
        <w:t xml:space="preserve">                                                  </w:t>
      </w:r>
      <w:r w:rsidRPr="002A7BE4">
        <w:rPr>
          <w:b/>
          <w:color w:val="auto"/>
          <w:sz w:val="32"/>
          <w:szCs w:val="32"/>
        </w:rPr>
        <w:t xml:space="preserve">w przypadku dostępu do treści szkodliwych, niepożądanych, nielegalnych. </w:t>
      </w:r>
    </w:p>
    <w:p w:rsidR="00512E82" w:rsidRPr="002A7BE4" w:rsidRDefault="00DF6EF2" w:rsidP="00C83BCB">
      <w:pPr>
        <w:pStyle w:val="Nagwek1"/>
        <w:spacing w:after="0" w:line="240" w:lineRule="auto"/>
        <w:ind w:left="339" w:right="0"/>
        <w:rPr>
          <w:color w:val="auto"/>
        </w:rPr>
      </w:pPr>
      <w:r w:rsidRPr="002A7BE4">
        <w:rPr>
          <w:color w:val="auto"/>
        </w:rPr>
        <w:t xml:space="preserve"> </w:t>
      </w:r>
    </w:p>
    <w:p w:rsidR="00512E82" w:rsidRPr="002A7BE4" w:rsidRDefault="00DF6EF2" w:rsidP="00C83BCB">
      <w:pPr>
        <w:spacing w:after="0" w:line="240" w:lineRule="auto"/>
        <w:ind w:left="324" w:firstLine="0"/>
        <w:jc w:val="left"/>
        <w:rPr>
          <w:color w:val="auto"/>
        </w:rPr>
      </w:pPr>
      <w:r w:rsidRPr="002A7BE4">
        <w:rPr>
          <w:rFonts w:ascii="Calibri" w:eastAsia="Calibri" w:hAnsi="Calibri" w:cs="Calibri"/>
          <w:color w:val="auto"/>
          <w:sz w:val="22"/>
        </w:rPr>
        <w:t xml:space="preserve"> </w:t>
      </w:r>
    </w:p>
    <w:p w:rsidR="00512E82" w:rsidRPr="002A7BE4" w:rsidRDefault="00DF6EF2">
      <w:pPr>
        <w:spacing w:after="0" w:line="259" w:lineRule="auto"/>
        <w:ind w:left="324" w:firstLine="0"/>
        <w:jc w:val="left"/>
        <w:rPr>
          <w:color w:val="auto"/>
        </w:rPr>
      </w:pPr>
      <w:r w:rsidRPr="002A7BE4">
        <w:rPr>
          <w:rFonts w:ascii="Calibri" w:eastAsia="Calibri" w:hAnsi="Calibri" w:cs="Calibri"/>
          <w:color w:val="auto"/>
          <w:sz w:val="22"/>
        </w:rPr>
        <w:lastRenderedPageBreak/>
        <w:t xml:space="preserve"> </w:t>
      </w:r>
    </w:p>
    <w:p w:rsidR="00BF79C1" w:rsidRDefault="00BF79C1" w:rsidP="00BF79C1">
      <w:pPr>
        <w:spacing w:after="208" w:line="267" w:lineRule="auto"/>
        <w:ind w:left="319" w:right="55" w:hanging="10"/>
      </w:pPr>
      <w:r>
        <w:rPr>
          <w:b/>
        </w:rPr>
        <w:t>I</w:t>
      </w:r>
    </w:p>
    <w:p w:rsidR="00512E82" w:rsidRDefault="00DF6EF2" w:rsidP="00C83BCB">
      <w:pPr>
        <w:spacing w:after="208" w:line="267" w:lineRule="auto"/>
        <w:ind w:left="319" w:right="55" w:hanging="10"/>
      </w:pPr>
      <w:r>
        <w:rPr>
          <w:b/>
          <w:color w:val="17365D"/>
        </w:rPr>
        <w:t xml:space="preserve">PROCEDURA KONTROLI PRACOWNIKÓW PRZED DOPUSZCZENIEM                        </w:t>
      </w:r>
      <w:r w:rsidRPr="00BF79C1">
        <w:rPr>
          <w:b/>
          <w:color w:val="1F3864" w:themeColor="accent5" w:themeShade="80"/>
        </w:rPr>
        <w:t>DO PRACY Z MAŁOLETNIMI</w:t>
      </w:r>
      <w:r w:rsidR="00FC6E15" w:rsidRPr="00BF79C1">
        <w:rPr>
          <w:b/>
          <w:color w:val="1F3864" w:themeColor="accent5" w:themeShade="80"/>
        </w:rPr>
        <w:t>.</w:t>
      </w:r>
      <w:r w:rsidR="00FC6E15" w:rsidRPr="00BF79C1">
        <w:rPr>
          <w:color w:val="1F3864" w:themeColor="accent5" w:themeShade="80"/>
        </w:rPr>
        <w:t xml:space="preserve"> </w:t>
      </w:r>
      <w:r w:rsidR="00C83BCB">
        <w:rPr>
          <w:strike/>
        </w:rPr>
        <w:t xml:space="preserve"> </w:t>
      </w:r>
    </w:p>
    <w:p w:rsidR="00512E82" w:rsidRDefault="00DF6EF2">
      <w:pPr>
        <w:numPr>
          <w:ilvl w:val="0"/>
          <w:numId w:val="2"/>
        </w:numPr>
        <w:spacing w:after="19"/>
        <w:ind w:left="592" w:right="54" w:hanging="283"/>
      </w:pPr>
      <w:r>
        <w:t xml:space="preserve">Zasady bezpiecznej rekrutacji w szkole. </w:t>
      </w:r>
    </w:p>
    <w:p w:rsidR="00512E82" w:rsidRDefault="00DF6EF2">
      <w:pPr>
        <w:numPr>
          <w:ilvl w:val="0"/>
          <w:numId w:val="2"/>
        </w:numPr>
        <w:spacing w:after="23"/>
        <w:ind w:left="592" w:right="54" w:hanging="283"/>
      </w:pPr>
      <w:r>
        <w:t xml:space="preserve">Poznaj dane kandydata/kandydatki, które pozwolą jak najlepiej zweryfikować jego/jej kwalifikacje, w tym stosunek do wartości podzielanych przez placówkę, takich jak ochrona praw dzieci i szacunek do ich godności. </w:t>
      </w:r>
    </w:p>
    <w:p w:rsidR="00512E82" w:rsidRDefault="00DF6EF2">
      <w:pPr>
        <w:ind w:right="54" w:firstLine="0"/>
      </w:pPr>
      <w:r>
        <w:t xml:space="preserve">Placówka musi zadbać, aby osoby przez nią zatrudnione (w tym osoby pracujące na podstawie umowy - zlecenia oraz wolontariusze/stażyści) posiadały odpowiednie kwalifikacje do pracy z dziećmi oraz były dla nich bezpieczne. Aby sprawdzić powyższe, w tym stosunek osoby zatrudnianej do dzieci i podzielania wartości związanych z szacunkiem wobec nich oraz przestrzegania ich praw, placówka może żądać danych (w tym dokumentów) dotyczących: </w:t>
      </w:r>
    </w:p>
    <w:p w:rsidR="00512E82" w:rsidRDefault="00DF6EF2">
      <w:pPr>
        <w:numPr>
          <w:ilvl w:val="1"/>
          <w:numId w:val="2"/>
        </w:numPr>
        <w:spacing w:after="0"/>
        <w:ind w:right="54" w:hanging="283"/>
      </w:pPr>
      <w:r>
        <w:t xml:space="preserve">wykształcenia, </w:t>
      </w:r>
    </w:p>
    <w:p w:rsidR="00512E82" w:rsidRDefault="00DF6EF2">
      <w:pPr>
        <w:numPr>
          <w:ilvl w:val="1"/>
          <w:numId w:val="2"/>
        </w:numPr>
        <w:spacing w:after="0"/>
        <w:ind w:right="54" w:hanging="283"/>
      </w:pPr>
      <w:r>
        <w:t xml:space="preserve">kwalifikacji zawodowych, </w:t>
      </w:r>
    </w:p>
    <w:p w:rsidR="00512E82" w:rsidRDefault="00DF6EF2">
      <w:pPr>
        <w:numPr>
          <w:ilvl w:val="1"/>
          <w:numId w:val="2"/>
        </w:numPr>
        <w:spacing w:after="0"/>
        <w:ind w:right="54" w:hanging="283"/>
      </w:pPr>
      <w:r>
        <w:t xml:space="preserve">przebiegu dotychczasowego zatrudnienia kandydata/kandydatki. </w:t>
      </w:r>
    </w:p>
    <w:p w:rsidR="00512E82" w:rsidRDefault="00DF6EF2">
      <w:pPr>
        <w:numPr>
          <w:ilvl w:val="0"/>
          <w:numId w:val="2"/>
        </w:numPr>
        <w:ind w:left="592" w:right="54" w:hanging="283"/>
      </w:pPr>
      <w:r>
        <w:t xml:space="preserve">W każdym przypadku placówka musi posiadać dane pozwalające zidentyfikować osobę przez nią zatrudnioną, niezależnie od podstawy zatrudnienia. Placówka powinna zatem znać: </w:t>
      </w:r>
    </w:p>
    <w:p w:rsidR="00512E82" w:rsidRDefault="00DF6EF2">
      <w:pPr>
        <w:numPr>
          <w:ilvl w:val="1"/>
          <w:numId w:val="2"/>
        </w:numPr>
        <w:spacing w:after="25"/>
        <w:ind w:right="54" w:hanging="283"/>
      </w:pPr>
      <w:r>
        <w:t xml:space="preserve">imię (imiona) i nazwisko, </w:t>
      </w:r>
    </w:p>
    <w:p w:rsidR="00512E82" w:rsidRDefault="00DF6EF2">
      <w:pPr>
        <w:numPr>
          <w:ilvl w:val="1"/>
          <w:numId w:val="2"/>
        </w:numPr>
        <w:spacing w:after="0"/>
        <w:ind w:right="54" w:hanging="283"/>
      </w:pPr>
      <w:r>
        <w:t xml:space="preserve">datę urodzenia, </w:t>
      </w:r>
    </w:p>
    <w:p w:rsidR="00512E82" w:rsidRDefault="00DF6EF2">
      <w:pPr>
        <w:numPr>
          <w:ilvl w:val="1"/>
          <w:numId w:val="2"/>
        </w:numPr>
        <w:spacing w:after="0"/>
        <w:ind w:right="54" w:hanging="283"/>
      </w:pPr>
      <w:r>
        <w:t xml:space="preserve">dane kontaktowe osoby zatrudnianej. </w:t>
      </w:r>
    </w:p>
    <w:p w:rsidR="00512E82" w:rsidRDefault="00DF6EF2">
      <w:pPr>
        <w:numPr>
          <w:ilvl w:val="0"/>
          <w:numId w:val="2"/>
        </w:numPr>
        <w:spacing w:after="8"/>
        <w:ind w:left="592" w:right="54" w:hanging="283"/>
      </w:pPr>
      <w:r>
        <w:t xml:space="preserve">Poproś kandydata/kandydatkę o referencje z poprzednich miejsc zatrudnienia. Placówka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na tej podstawie. Placówka nie może samodzielnie prowadzić tzw. screeningu osób ubiegających się o pracę, gdyż ograniczają ją w tym zakresie przepisy ogólnego rozporządzenia o ochronie danych osobowych oraz Kodeksu pracy. </w:t>
      </w:r>
    </w:p>
    <w:p w:rsidR="00512E82" w:rsidRPr="00F60CD3" w:rsidRDefault="00DF6EF2" w:rsidP="00880166">
      <w:pPr>
        <w:numPr>
          <w:ilvl w:val="0"/>
          <w:numId w:val="2"/>
        </w:numPr>
        <w:ind w:left="592" w:right="54" w:hanging="283"/>
        <w:rPr>
          <w:strike/>
        </w:rPr>
      </w:pPr>
      <w:r>
        <w:t>Pobierz dane osobowe kandydata/kandydatki, w tym dane potrzebne do sprawdzenia jego/jej danych w Rejestrze Sprawców Przestępstw na Tle Seksualnym. Przed dopuszczeniem osoby zatrudnianej do wykonywania obowiązków związanych z wychowaniem, edukacją, wypoczynkiem, leczeniem małoletnich lub z opieką nad nimi placówka jest zobowiązana sprawdzić osobę zatrudnianą w Rejestrze Sprawców Przestępstw na Tle Seksualnym – rejestr z dostępem ograniczonym</w:t>
      </w:r>
      <w:r w:rsidRPr="00F60CD3">
        <w:rPr>
          <w:strike/>
        </w:rPr>
        <w:t xml:space="preserve">. </w:t>
      </w:r>
    </w:p>
    <w:p w:rsidR="00512E82" w:rsidRDefault="00DF6EF2">
      <w:pPr>
        <w:numPr>
          <w:ilvl w:val="0"/>
          <w:numId w:val="2"/>
        </w:numPr>
        <w:spacing w:after="13"/>
        <w:ind w:left="592" w:right="54" w:hanging="283"/>
      </w:pPr>
      <w:r>
        <w:t xml:space="preserve">Pobierz zaświadczenie kandydata/kandydatki z Krajowego Rejestru Karnego, jeżeli zezwalają na to przepisy prawa. Gdy pozwalają na to przepisy prawa, placówka jest zobowiązana do domagania się od osoby zatrudnianej zaświadczenia z Krajowego Rejestru Karnego. Zaświadczenia z KRK można domagać się wyłącznie w przypadkach, gdy przepisy prawa wprost wskazują, że pracowników w zawodach lub na danych stanowiskach </w:t>
      </w:r>
      <w:r>
        <w:lastRenderedPageBreak/>
        <w:t>obowiązuje wymóg niekaralności. Wymóg niekaralności obowiązuje m.in. pracowników samorządowych oraz nauczycieli, w tym nauczycieli zatrudnionych w placówkach publicznych oraz niepublicznych. Poproś kandydata/kandydatkę o złożenie oświadczenia</w:t>
      </w:r>
      <w:r w:rsidR="00C83BCB">
        <w:t xml:space="preserve">                  </w:t>
      </w:r>
      <w:r>
        <w:t xml:space="preserve"> o niekaralności oraz o toczących się postępowaniach przygotowawczych, sądowych</w:t>
      </w:r>
      <w:r w:rsidR="00C83BCB">
        <w:t xml:space="preserve">                            </w:t>
      </w:r>
      <w:r>
        <w:t xml:space="preserve"> i dyscyplinarnych. </w:t>
      </w:r>
    </w:p>
    <w:p w:rsidR="00512E82" w:rsidRDefault="00DF6EF2">
      <w:pPr>
        <w:spacing w:after="115" w:line="259" w:lineRule="auto"/>
        <w:ind w:left="324" w:firstLine="0"/>
        <w:jc w:val="left"/>
      </w:pPr>
      <w:r>
        <w:rPr>
          <w:b/>
        </w:rPr>
        <w:t xml:space="preserve"> </w:t>
      </w:r>
    </w:p>
    <w:p w:rsidR="00BF79C1" w:rsidRDefault="00FC6E15" w:rsidP="00FC6E15">
      <w:pPr>
        <w:spacing w:after="144" w:line="267" w:lineRule="auto"/>
        <w:ind w:left="319" w:right="55" w:hanging="10"/>
        <w:rPr>
          <w:b/>
        </w:rPr>
      </w:pPr>
      <w:r>
        <w:rPr>
          <w:b/>
        </w:rPr>
        <w:t xml:space="preserve">II </w:t>
      </w:r>
    </w:p>
    <w:p w:rsidR="00512E82" w:rsidRDefault="00FC6E15" w:rsidP="00C83BCB">
      <w:pPr>
        <w:spacing w:after="144" w:line="267" w:lineRule="auto"/>
        <w:ind w:left="319" w:right="55" w:hanging="10"/>
        <w:jc w:val="left"/>
      </w:pPr>
      <w:r w:rsidRPr="00FC6E15">
        <w:rPr>
          <w:b/>
          <w:color w:val="1F3864" w:themeColor="accent5" w:themeShade="80"/>
        </w:rPr>
        <w:t xml:space="preserve">ZASADY BEZPIECZNYCH RELACJE MIĘDZY MAŁOLETNIM </w:t>
      </w:r>
      <w:r w:rsidR="00BF79C1">
        <w:rPr>
          <w:b/>
          <w:color w:val="1F3864" w:themeColor="accent5" w:themeShade="80"/>
        </w:rPr>
        <w:t xml:space="preserve">A </w:t>
      </w:r>
      <w:r w:rsidR="00BF79C1" w:rsidRPr="00FC6E15">
        <w:rPr>
          <w:b/>
          <w:color w:val="1F3864" w:themeColor="accent5" w:themeShade="80"/>
        </w:rPr>
        <w:t>PERSONELEM</w:t>
      </w:r>
      <w:r w:rsidR="00BF79C1">
        <w:t>.</w:t>
      </w:r>
      <w:r w:rsidR="00BF79C1">
        <w:rPr>
          <w:b/>
          <w:color w:val="1F3864" w:themeColor="accent5" w:themeShade="80"/>
        </w:rPr>
        <w:t xml:space="preserve">                                                                            </w:t>
      </w:r>
    </w:p>
    <w:p w:rsidR="00512E82" w:rsidRDefault="00DF6EF2">
      <w:pPr>
        <w:spacing w:after="14"/>
        <w:ind w:left="309" w:right="54" w:firstLine="0"/>
      </w:pPr>
      <w:r>
        <w:t>Naczelną zasadą wszystkich czynności podejmowanych przez personel jest działanie                        dla dobra dziecka i w jego najlepszym interesie. Personel traktuje dziecko z szacunkiem oraz uwzględnia jego godność i potrzeby. Niedopuszczalne jest stosowanie przemocy wobec dziecka w jakiejkolwiek formie. Realizując te cele, personel działa w ramach obowiązującego prawa, przepisów wewnętrznych instytucji oraz swoich kompetencji. Zasady bezpiecznych relacji personelu z dziećmi obowiązują wszystkich pracowników, stażystów</w:t>
      </w:r>
      <w:r w:rsidR="00F60CD3">
        <w:t xml:space="preserve">, </w:t>
      </w:r>
      <w:r w:rsidR="00F60CD3" w:rsidRPr="00C83BCB">
        <w:rPr>
          <w:color w:val="auto"/>
        </w:rPr>
        <w:t>praktykantów</w:t>
      </w:r>
      <w:r>
        <w:t xml:space="preserve"> </w:t>
      </w:r>
      <w:r w:rsidR="00C83BCB">
        <w:t xml:space="preserve">                                     </w:t>
      </w:r>
      <w:r>
        <w:t xml:space="preserve">i wolontariuszy. Znajomość i zaakceptowanie zasad potwierdza się, podpisując oświadczenie. </w:t>
      </w:r>
    </w:p>
    <w:p w:rsidR="00512E82" w:rsidRDefault="00DF6EF2">
      <w:pPr>
        <w:spacing w:after="197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144" w:line="267" w:lineRule="auto"/>
        <w:ind w:left="319" w:right="55" w:hanging="10"/>
      </w:pPr>
      <w:r>
        <w:rPr>
          <w:b/>
        </w:rPr>
        <w:t xml:space="preserve">Relacje personelu z dziećmi </w:t>
      </w:r>
    </w:p>
    <w:p w:rsidR="00512E82" w:rsidRDefault="00DF6EF2">
      <w:pPr>
        <w:spacing w:after="3"/>
        <w:ind w:left="309" w:right="54" w:firstLine="0"/>
      </w:pPr>
      <w:r>
        <w:t xml:space="preserve">Jesteś zobowiązany(-a) do utrzymywania profesjonalnej relacji z dziećmi i każdorazowego rozważenia, czy twoja reakcja, komunikat bądź działanie wobec dziecka są adekwatne </w:t>
      </w:r>
      <w:r w:rsidR="00C83BCB">
        <w:t xml:space="preserve">                              </w:t>
      </w:r>
      <w:r>
        <w:t xml:space="preserve">do sytuacji, bezpieczne, uzasadnione i sprawiedliwe wobec innych dzieci. Działaj w sposób otwarty i przejrzysty dla innych, aby zminimalizować ryzyko błędnej interpretacji twojego zachowania. </w:t>
      </w:r>
    </w:p>
    <w:p w:rsidR="00512E82" w:rsidRDefault="00DF6EF2">
      <w:pPr>
        <w:spacing w:after="190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144" w:line="267" w:lineRule="auto"/>
        <w:ind w:left="319" w:right="55" w:hanging="10"/>
      </w:pPr>
      <w:r>
        <w:rPr>
          <w:b/>
        </w:rPr>
        <w:t xml:space="preserve">Komunikacja z dziećmi </w:t>
      </w:r>
    </w:p>
    <w:p w:rsidR="00512E82" w:rsidRDefault="00DF6EF2">
      <w:pPr>
        <w:numPr>
          <w:ilvl w:val="0"/>
          <w:numId w:val="3"/>
        </w:numPr>
        <w:spacing w:after="19"/>
        <w:ind w:left="592" w:right="54" w:hanging="283"/>
      </w:pPr>
      <w:r>
        <w:t xml:space="preserve">W komunikacji z dziećmi zachowuj cierpliwość i szacunek.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Słuchaj uważnie dzieci i udzielaj im odpowiedzi adekwatnych do ich wieku i danej sytuacji. </w:t>
      </w:r>
    </w:p>
    <w:p w:rsidR="00512E82" w:rsidRDefault="00DF6EF2">
      <w:pPr>
        <w:numPr>
          <w:ilvl w:val="0"/>
          <w:numId w:val="3"/>
        </w:numPr>
        <w:spacing w:after="16"/>
        <w:ind w:left="592" w:right="54" w:hanging="283"/>
      </w:pPr>
      <w:r>
        <w:t xml:space="preserve">Nie wolno ci zawstydzać, upokarzać, lekceważyć i obrażać dziecka. Nie wolno ci krzyczeć na dziecko w sytuacji innej niż wynikająca z zagrożenia bezpieczeństwa dziecka lub innych dzieci. </w:t>
      </w:r>
    </w:p>
    <w:p w:rsidR="00512E82" w:rsidRDefault="00DF6EF2">
      <w:pPr>
        <w:numPr>
          <w:ilvl w:val="0"/>
          <w:numId w:val="3"/>
        </w:numPr>
        <w:spacing w:after="5" w:line="298" w:lineRule="auto"/>
        <w:ind w:left="592" w:right="54" w:hanging="283"/>
      </w:pPr>
      <w:r>
        <w:t xml:space="preserve">Nie wolno ci ujawniać informacji wrażliwych dotyczących dziecka wobec osób nieuprawnionych, w tym wobec innych dzieci. Obejmuje to wizerunek dziecka, informacje o jego sytuacji rodzinnej, ekonomicznej, medycznej, opiekuńczej i prawnej.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Podejmując decyzje dotyczące dziecka, poinformuj je o tym i staraj się brać pod uwagę jego oczekiwania.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Szanuj prawo dziecka do prywatności. Jeśli konieczne jest odstąpienie od zasady poufności, aby chronić dziecko, wyjaśnij mu to najszybciej, jak to możliwe. </w:t>
      </w:r>
    </w:p>
    <w:p w:rsidR="00512E82" w:rsidRPr="00DF6EF2" w:rsidRDefault="00DF6EF2">
      <w:pPr>
        <w:numPr>
          <w:ilvl w:val="0"/>
          <w:numId w:val="3"/>
        </w:numPr>
        <w:spacing w:after="22"/>
        <w:ind w:left="592" w:right="54" w:hanging="283"/>
        <w:rPr>
          <w:strike/>
        </w:rPr>
      </w:pPr>
      <w:r w:rsidRPr="00DF6EF2">
        <w:rPr>
          <w:strike/>
        </w:rPr>
        <w:t xml:space="preserve">Jeśli pojawi się konieczność porozmawiania z dzieckiem na osobności, zostaw uchylone drzwi do pomieszczenia i zadbaj, aby być w zasięgu wzroku innych. Możesz też poprosić drugiego pracownika o obecność podczas takiej rozmowy. </w:t>
      </w:r>
    </w:p>
    <w:p w:rsidR="00512E82" w:rsidRDefault="00DF6EF2">
      <w:pPr>
        <w:numPr>
          <w:ilvl w:val="0"/>
          <w:numId w:val="3"/>
        </w:numPr>
        <w:spacing w:after="3"/>
        <w:ind w:left="592" w:right="54" w:hanging="283"/>
      </w:pPr>
      <w:r>
        <w:lastRenderedPageBreak/>
        <w:t xml:space="preserve">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Zapewnij dzieci, że jeśli czują się niekomfortowo w jakiejś sytuacji, wobec konkretnego zachowania czy słów, mogą o tym powiedzieć tobie lub wskazanej osobie (w zależności od procedur interwencji, jakie przyjęła instytucja) i mogą oczekiwać odpowiedniej reakcji i/lub pomocy. </w:t>
      </w:r>
    </w:p>
    <w:p w:rsidR="00512E82" w:rsidRDefault="00DF6EF2">
      <w:pPr>
        <w:spacing w:after="197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144" w:line="267" w:lineRule="auto"/>
        <w:ind w:left="319" w:right="55" w:hanging="10"/>
      </w:pPr>
      <w:r>
        <w:rPr>
          <w:b/>
        </w:rPr>
        <w:t xml:space="preserve">Działania z dziećmi </w:t>
      </w:r>
    </w:p>
    <w:p w:rsidR="00512E82" w:rsidRDefault="00DF6EF2">
      <w:pPr>
        <w:numPr>
          <w:ilvl w:val="0"/>
          <w:numId w:val="3"/>
        </w:numPr>
        <w:spacing w:after="24"/>
        <w:ind w:left="592" w:right="54" w:hanging="283"/>
      </w:pPr>
      <w:r>
        <w:t xml:space="preserve">Doceniaj i szanuj wkład dzieci w podejmowane działania, aktywnie je angażuj i traktuj równo bez względu na ich płeć, orientację seksualną, sprawność/niepełnosprawność, status społeczny, etniczny, kulturowy, religijny i światopogląd. </w:t>
      </w:r>
    </w:p>
    <w:p w:rsidR="00512E82" w:rsidRDefault="00DF6EF2">
      <w:pPr>
        <w:numPr>
          <w:ilvl w:val="0"/>
          <w:numId w:val="3"/>
        </w:numPr>
        <w:spacing w:after="19"/>
        <w:ind w:left="592" w:right="54" w:hanging="283"/>
      </w:pPr>
      <w:r>
        <w:t xml:space="preserve">Unikaj faworyzowania dzieci.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>Nie wolno ci nawiązywać z dzieckiem jakichkolwiek relacji romantycznych lub seksualnych ani składać mu propozycji o nieodpowiednim charakterze. Obejmuje to także seksualne komentarze, żarty, gesty oraz udostępnianie dzieciom treści erotycznych</w:t>
      </w:r>
      <w:r w:rsidR="00C83BCB">
        <w:t xml:space="preserve">                                                        </w:t>
      </w:r>
      <w:r>
        <w:t xml:space="preserve">                        i pornograficznych, bez względu na ich formę. </w:t>
      </w:r>
    </w:p>
    <w:p w:rsidR="00512E82" w:rsidRDefault="00DF6EF2">
      <w:pPr>
        <w:numPr>
          <w:ilvl w:val="0"/>
          <w:numId w:val="3"/>
        </w:numPr>
        <w:spacing w:after="16"/>
        <w:ind w:left="592" w:right="54" w:hanging="283"/>
      </w:pPr>
      <w:r>
        <w:t xml:space="preserve">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Nie wolno ci proponować dzieciom alkoholu, wyrobów tytoniowych ani nielegalnych substancji, jak również używać ich w obecności dzieci. </w:t>
      </w:r>
    </w:p>
    <w:p w:rsidR="00512E82" w:rsidRPr="007913E3" w:rsidRDefault="00DF6EF2">
      <w:pPr>
        <w:numPr>
          <w:ilvl w:val="0"/>
          <w:numId w:val="3"/>
        </w:numPr>
        <w:ind w:left="592" w:right="54" w:hanging="283"/>
      </w:pPr>
      <w:r w:rsidRPr="007913E3">
        <w:t xml:space="preserve">Nie wolno ci przyjmować pieniędzy ani prezentów od dziecka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 </w:t>
      </w:r>
    </w:p>
    <w:p w:rsidR="00512E82" w:rsidRDefault="00DF6EF2">
      <w:pPr>
        <w:numPr>
          <w:ilvl w:val="0"/>
          <w:numId w:val="3"/>
        </w:numPr>
        <w:spacing w:after="3"/>
        <w:ind w:left="592" w:right="54" w:hanging="283"/>
      </w:pPr>
      <w:r>
        <w:t xml:space="preserve">Wszystkie ryzykowne sytuacje, które obejmują zauroczenie dzieckiem przez pracownika </w:t>
      </w:r>
      <w:r w:rsidR="00C83BCB">
        <w:t xml:space="preserve">  </w:t>
      </w:r>
      <w:r>
        <w:t xml:space="preserve">lub pracownikiem przez dziecko, muszą być raportowane dyrekcji. Jeśli jesteś ich świadkiem, reaguj stanowczo, ale z wyczuciem, aby zachować godność osób zainteresowanych. </w:t>
      </w:r>
    </w:p>
    <w:p w:rsidR="00512E82" w:rsidRDefault="00DF6EF2">
      <w:pPr>
        <w:spacing w:after="195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144" w:line="267" w:lineRule="auto"/>
        <w:ind w:left="319" w:right="55" w:hanging="10"/>
      </w:pPr>
      <w:r>
        <w:rPr>
          <w:b/>
        </w:rPr>
        <w:t xml:space="preserve">Kontakt fizyczny z dziećmi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Każde przemocowe działanie wobec dziecka jest niedopuszczalne. Istnieją jednak sytuacje, w których fizyczny kontakt z dzieckiem może być stosowny i spełnia zasady bezpiecznego kontaktu – jest odpowiedzią na potrzeby dziecka w danym momencie, uwzględnia wiek dziecka, etap rozwojowy, płeć, kontekst kulturowy i sytuacyjny. Nie można jednak wyznaczyć uniwersalnej stosowności każdego takiego kontaktu fizycznego, ponieważ </w:t>
      </w:r>
      <w:r>
        <w:lastRenderedPageBreak/>
        <w:t xml:space="preserve">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Nie wolno ci bić, szturchać, popychać ani w jakikolwiek sposób naruszać integralności fizycznej dziecka.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Nigdy nie dotykaj dziecka w sposób, który może </w:t>
      </w:r>
      <w:r w:rsidR="007913E3">
        <w:t>być uznany za nieprzyzwoity</w:t>
      </w:r>
      <w:r w:rsidR="00C83BCB">
        <w:t xml:space="preserve">                                      </w:t>
      </w:r>
      <w:r w:rsidR="007913E3">
        <w:t xml:space="preserve"> </w:t>
      </w:r>
      <w:r>
        <w:t xml:space="preserve">lub niestosowny.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Zawsze bądź przygotowany na wyjaśnienie swoich działań.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Nie angażuj się w takie aktywności, jak: łaskotanie, udawane walki z dziećmi czy brutalne zabawy fizyczne.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>Zachowaj szczególną ostrożność wobec dzieci, które doświadczyły</w:t>
      </w:r>
      <w:r w:rsidR="007913E3">
        <w:t xml:space="preserve"> nadużyci</w:t>
      </w:r>
      <w:r>
        <w:t xml:space="preserve"> 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Kontakt fizyczny z dzieckiem nigdy nie może być niejawny bądź ukrywany, wiązać się                 z jakąkolwiek gratyfikacją ani wynikać z relacji władzy. Jeśli będziesz świadkiem jakiegokolwiek z wyżej opisanych zachowań i/lub sytuacji ze strony innych dorosłych lub </w:t>
      </w:r>
    </w:p>
    <w:p w:rsidR="00512E82" w:rsidRDefault="00DF6EF2">
      <w:pPr>
        <w:ind w:right="54" w:firstLine="0"/>
      </w:pPr>
      <w:r>
        <w:t>dzieci, zawsze poinformuj o tym osobę odpowiedzialną i/lub postę</w:t>
      </w:r>
      <w:r w:rsidR="00AE7C72">
        <w:t xml:space="preserve">puj zgodnie                          </w:t>
      </w:r>
      <w:r>
        <w:t xml:space="preserve">   z obowiązującą procedurą interwencji.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W sytuacjach wymagających czynności pielęgnacyjnych i higienicznych wobec dziecka unikaj innego niż niezbędny kontaktu fizycznego z dzieckiem. Dotyczy to zwłaszcza pomagania dziecku w ubieraniu i rozbieraniu, jedzeniu, myciu, </w:t>
      </w:r>
      <w:r w:rsidRPr="007913E3">
        <w:rPr>
          <w:strike/>
        </w:rPr>
        <w:t>przewijaniu</w:t>
      </w:r>
      <w:r>
        <w:t xml:space="preserve"> i w korzystaniu z toalety. Zadbaj o to, aby w każdej z czynności pielęgnacyjnych i higienicznych asystowała ci inna osoba z instytucji. Jeśli pielęgnacja i opieka higieniczna nad dziećmi należą do twoich obowiązków, zostaniesz przeszkolony w tym kierunku.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Podczas dłuższych niż jednodniowe wyjazdów i wycieczek niedopuszczalne jest spanie                </w:t>
      </w:r>
    </w:p>
    <w:p w:rsidR="00512E82" w:rsidRDefault="00DF6EF2">
      <w:pPr>
        <w:spacing w:after="0"/>
        <w:ind w:right="54" w:firstLine="0"/>
      </w:pPr>
      <w:r>
        <w:t xml:space="preserve">z dzieckiem w jednym łóżku lub w jednym pokoju. </w:t>
      </w:r>
    </w:p>
    <w:p w:rsidR="00512E82" w:rsidRDefault="00DF6EF2">
      <w:pPr>
        <w:spacing w:after="144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144" w:line="267" w:lineRule="auto"/>
        <w:ind w:left="319" w:right="55" w:hanging="10"/>
      </w:pPr>
      <w:r>
        <w:rPr>
          <w:b/>
        </w:rPr>
        <w:t xml:space="preserve">Kontakty poza godzinami pracy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Co do zasady kontakt z dziećmi powinien odbywać się wyłącznie w godzinach pracy                        i dotyczyć celów edukacyjnych lub wychowawczych. </w:t>
      </w:r>
    </w:p>
    <w:p w:rsidR="00512E82" w:rsidRDefault="00DF6EF2">
      <w:pPr>
        <w:numPr>
          <w:ilvl w:val="0"/>
          <w:numId w:val="3"/>
        </w:numPr>
        <w:spacing w:after="16"/>
        <w:ind w:left="592" w:right="54" w:hanging="283"/>
      </w:pPr>
      <w:r>
        <w:t xml:space="preserve">Nie wolno ci zapraszać dzieci do swojego miejsca zamieszkania ani spotykać się z nimi poza godzinami pracy. Obejmuje to także kontakty z dziećmi poprzez prywatne kanały komunikacji (prywatny telefon, e-mail, komunikatory, profile w mediach społecznościowych). </w:t>
      </w:r>
    </w:p>
    <w:p w:rsidR="00512E82" w:rsidRPr="00C83BCB" w:rsidRDefault="00DF6EF2">
      <w:pPr>
        <w:numPr>
          <w:ilvl w:val="0"/>
          <w:numId w:val="3"/>
        </w:numPr>
        <w:ind w:left="592" w:right="54" w:hanging="283"/>
        <w:rPr>
          <w:color w:val="auto"/>
        </w:rPr>
      </w:pPr>
      <w:r>
        <w:t>Jeśli zachodzi taka konieczność, właściwą formą komunikacji z dziećmi i ich rodzicami lub opiekunami poza godzinami pracy są kanały służbowe (e-mail</w:t>
      </w:r>
      <w:r w:rsidRPr="00C83BCB">
        <w:rPr>
          <w:color w:val="auto"/>
        </w:rPr>
        <w:t>,</w:t>
      </w:r>
      <w:r w:rsidR="007913E3" w:rsidRPr="00C83BCB">
        <w:rPr>
          <w:color w:val="auto"/>
        </w:rPr>
        <w:t xml:space="preserve"> dziennik </w:t>
      </w:r>
      <w:r w:rsidR="00C23354" w:rsidRPr="00C83BCB">
        <w:rPr>
          <w:color w:val="auto"/>
        </w:rPr>
        <w:t>elektroniczny</w:t>
      </w:r>
      <w:r w:rsidR="007913E3" w:rsidRPr="00C83BCB">
        <w:rPr>
          <w:color w:val="auto"/>
        </w:rPr>
        <w:t>,</w:t>
      </w:r>
      <w:r w:rsidRPr="00C83BCB">
        <w:rPr>
          <w:color w:val="auto"/>
        </w:rPr>
        <w:t xml:space="preserve"> telefon służbowy). </w:t>
      </w:r>
    </w:p>
    <w:p w:rsidR="00512E82" w:rsidRPr="00C83BCB" w:rsidRDefault="00DF6EF2">
      <w:pPr>
        <w:numPr>
          <w:ilvl w:val="0"/>
          <w:numId w:val="3"/>
        </w:numPr>
        <w:spacing w:after="16"/>
        <w:ind w:left="592" w:right="54" w:hanging="283"/>
        <w:rPr>
          <w:color w:val="auto"/>
        </w:rPr>
      </w:pPr>
      <w:r w:rsidRPr="00C83BCB">
        <w:rPr>
          <w:color w:val="auto"/>
        </w:rPr>
        <w:lastRenderedPageBreak/>
        <w:t xml:space="preserve">Jeśli zachodzi konieczność spotkania z dziećmi poza godzinami pracy, musisz poinformować o tym dyrekcję, a rodzice/opiekunowie prawni dzieci muszą wyrazić zgodę na taki kontakt. </w:t>
      </w:r>
    </w:p>
    <w:p w:rsidR="00C23354" w:rsidRPr="00C83BCB" w:rsidRDefault="00DF6EF2" w:rsidP="00C23354">
      <w:pPr>
        <w:numPr>
          <w:ilvl w:val="0"/>
          <w:numId w:val="3"/>
        </w:numPr>
        <w:spacing w:after="24"/>
        <w:ind w:left="592" w:right="54" w:hanging="283"/>
        <w:rPr>
          <w:color w:val="auto"/>
        </w:rPr>
      </w:pPr>
      <w:r w:rsidRPr="00C83BCB">
        <w:rPr>
          <w:color w:val="auto"/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:rsidR="00C23354" w:rsidRPr="00C83BCB" w:rsidRDefault="00C23354" w:rsidP="00C23354">
      <w:pPr>
        <w:numPr>
          <w:ilvl w:val="0"/>
          <w:numId w:val="3"/>
        </w:numPr>
        <w:spacing w:after="24"/>
        <w:ind w:left="592" w:right="54" w:hanging="283"/>
        <w:rPr>
          <w:color w:val="auto"/>
        </w:rPr>
      </w:pPr>
      <w:r w:rsidRPr="00C83BCB">
        <w:rPr>
          <w:color w:val="auto"/>
        </w:rPr>
        <w:t>W przypadku gdy uczeń skontaktuje się z pracownikiem szkoły za pośrednictwem prywatnych kanałów komunikacji (np. prywatnego numeru telefonu, komunikatorów internetowych lub profilu w mediach społecznościowych), pracownik ogranicza odpowiedź do niezbędnego minimum oraz informuje ucznia o konieczności kontynuowania kontaktu za pośrednictwem oficjalnych kanałów komunikacji szkoły (np. dziennik elektroniczny, służbowy adres e-mail).</w:t>
      </w:r>
    </w:p>
    <w:p w:rsidR="00C23354" w:rsidRPr="00C83BCB" w:rsidRDefault="00C23354" w:rsidP="00C23354">
      <w:pPr>
        <w:numPr>
          <w:ilvl w:val="0"/>
          <w:numId w:val="3"/>
        </w:numPr>
        <w:spacing w:after="24"/>
        <w:ind w:left="592" w:right="54" w:hanging="283"/>
        <w:rPr>
          <w:color w:val="auto"/>
        </w:rPr>
      </w:pPr>
      <w:r w:rsidRPr="00C83BCB">
        <w:rPr>
          <w:color w:val="auto"/>
        </w:rPr>
        <w:t xml:space="preserve">W przypadku gdy treść wiadomości ucznia wskazuje na zagrożenie dla zdrowia </w:t>
      </w:r>
      <w:r w:rsidR="00C83BCB">
        <w:rPr>
          <w:color w:val="auto"/>
        </w:rPr>
        <w:t xml:space="preserve">                                   </w:t>
      </w:r>
      <w:r w:rsidRPr="00C83BCB">
        <w:rPr>
          <w:color w:val="auto"/>
        </w:rPr>
        <w:t>lub bezpieczeństwa ucznia, kryzys emocjonalny lub inną sytuację wymagającą wsparcia, pracownik szkoły niezwłocznie informuje o tym dyrektora szkoły oraz podejmuje działania zgodnie z obowiązującymi w placówce procedurami ochrony małoletnich.</w:t>
      </w:r>
    </w:p>
    <w:p w:rsidR="00C23354" w:rsidRPr="00C83BCB" w:rsidRDefault="00C23354" w:rsidP="00C23354">
      <w:pPr>
        <w:numPr>
          <w:ilvl w:val="0"/>
          <w:numId w:val="3"/>
        </w:numPr>
        <w:spacing w:after="24"/>
        <w:ind w:left="592" w:right="54" w:hanging="283"/>
        <w:rPr>
          <w:color w:val="auto"/>
        </w:rPr>
      </w:pPr>
      <w:r w:rsidRPr="00C83BCB">
        <w:rPr>
          <w:color w:val="auto"/>
        </w:rPr>
        <w:t>Informacja o zdarzeniu może zostać przekazana pedagogowi lub psychologowi szkolnemu oraz rodzicom lub opiekunom prawnym ucznia, zgodnie z obowiązującymi procedurami.</w:t>
      </w:r>
    </w:p>
    <w:p w:rsidR="00C23354" w:rsidRPr="00C83BCB" w:rsidRDefault="00C23354" w:rsidP="00C23354">
      <w:pPr>
        <w:numPr>
          <w:ilvl w:val="0"/>
          <w:numId w:val="3"/>
        </w:numPr>
        <w:spacing w:after="24"/>
        <w:ind w:left="592" w:right="54" w:hanging="283"/>
        <w:rPr>
          <w:color w:val="auto"/>
        </w:rPr>
      </w:pPr>
      <w:r w:rsidRPr="00C83BCB">
        <w:rPr>
          <w:color w:val="auto"/>
        </w:rPr>
        <w:t xml:space="preserve"> Zaleca się zabezpieczenie informacji o kontakcie (np. poprzez zapisanie treści wiadomości lub wykonanie zrzutu ekranu) w celu przekazania jej dyrektorowi szkoły lub osobom odpowiedzialnym za udzielenie uczniowi wsparcia.</w:t>
      </w:r>
    </w:p>
    <w:p w:rsidR="00512E82" w:rsidRDefault="00512E82" w:rsidP="00C23354">
      <w:pPr>
        <w:spacing w:after="24"/>
        <w:ind w:left="592" w:right="54" w:firstLine="0"/>
      </w:pPr>
    </w:p>
    <w:p w:rsidR="00512E82" w:rsidRDefault="00DF6EF2">
      <w:pPr>
        <w:spacing w:after="144" w:line="267" w:lineRule="auto"/>
        <w:ind w:left="319" w:right="55" w:hanging="10"/>
      </w:pPr>
      <w:r>
        <w:rPr>
          <w:b/>
        </w:rPr>
        <w:t xml:space="preserve">Bezpieczeństwo online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Bądź świadom cyfrowych zagrożeń i ryzyka wynikającego z rejestrowania twojej prywatnej aktywności w sieci przez aplikacje i algorytmy, ale także twoich własnych działań </w:t>
      </w:r>
      <w:r w:rsidR="00C83BCB">
        <w:t xml:space="preserve">                                 </w:t>
      </w:r>
      <w:r>
        <w:t>w internecie. Dotyczy to lajkowania określonych stron, korzystania z aplikacji randkowych, na których możesz spotkać uczniów/uczennice, obserwowania określonych osób/stron</w:t>
      </w:r>
      <w:r w:rsidR="00C83BCB">
        <w:t xml:space="preserve">                       </w:t>
      </w:r>
      <w:r>
        <w:t xml:space="preserve"> w mediach społecznościowych i ustawień prywatności kont, z których korzystasz. Jeśli twój profil jest publicznie dostępny, dzieci i ich rodzice/opiekunowie będą mieć wgląd w twoją cyfrową aktywność.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Nie wolno ci nawiązywać kontaktów z uczniami i uczennicami poprzez przyjmowanie bądź wysyłanie zaproszeń w mediach społecznościowych. </w:t>
      </w:r>
    </w:p>
    <w:p w:rsidR="00C23354" w:rsidRPr="00C83BCB" w:rsidRDefault="00DF6EF2" w:rsidP="00C83BCB">
      <w:pPr>
        <w:numPr>
          <w:ilvl w:val="0"/>
          <w:numId w:val="3"/>
        </w:numPr>
        <w:ind w:left="592" w:right="54" w:hanging="283"/>
      </w:pPr>
      <w:r>
        <w:t xml:space="preserve">W trakcie lekcji osobiste urządzenia elektroniczne powinny być wyłączone lub wyciszone, a funkcjonalność bluetooth wyłączona na terenie instytucji. </w:t>
      </w:r>
    </w:p>
    <w:p w:rsidR="00EB1552" w:rsidRDefault="00EB1552" w:rsidP="00880166">
      <w:pPr>
        <w:spacing w:after="4" w:line="262" w:lineRule="auto"/>
        <w:ind w:left="0" w:firstLine="0"/>
        <w:rPr>
          <w:b/>
        </w:rPr>
      </w:pPr>
    </w:p>
    <w:p w:rsidR="00EB1552" w:rsidRDefault="00EB1552" w:rsidP="00880166">
      <w:pPr>
        <w:spacing w:after="4" w:line="262" w:lineRule="auto"/>
        <w:ind w:left="0" w:firstLine="0"/>
        <w:rPr>
          <w:b/>
        </w:rPr>
      </w:pPr>
    </w:p>
    <w:p w:rsidR="00EB1552" w:rsidRDefault="00EB1552" w:rsidP="00880166">
      <w:pPr>
        <w:spacing w:after="4" w:line="262" w:lineRule="auto"/>
        <w:ind w:left="0" w:firstLine="0"/>
        <w:rPr>
          <w:b/>
        </w:rPr>
      </w:pPr>
    </w:p>
    <w:p w:rsidR="00EB1552" w:rsidRDefault="00EB1552" w:rsidP="00880166">
      <w:pPr>
        <w:spacing w:after="4" w:line="262" w:lineRule="auto"/>
        <w:ind w:left="0" w:firstLine="0"/>
        <w:rPr>
          <w:b/>
        </w:rPr>
      </w:pPr>
    </w:p>
    <w:p w:rsidR="00EB1552" w:rsidRDefault="00EB1552" w:rsidP="00880166">
      <w:pPr>
        <w:spacing w:after="4" w:line="262" w:lineRule="auto"/>
        <w:ind w:left="0" w:firstLine="0"/>
        <w:rPr>
          <w:b/>
        </w:rPr>
      </w:pPr>
    </w:p>
    <w:p w:rsidR="00EB1552" w:rsidRDefault="00EB1552" w:rsidP="00880166">
      <w:pPr>
        <w:spacing w:after="4" w:line="262" w:lineRule="auto"/>
        <w:ind w:left="0" w:firstLine="0"/>
        <w:rPr>
          <w:b/>
        </w:rPr>
      </w:pPr>
    </w:p>
    <w:p w:rsidR="00EB1552" w:rsidRDefault="00EB1552" w:rsidP="00880166">
      <w:pPr>
        <w:spacing w:after="4" w:line="262" w:lineRule="auto"/>
        <w:ind w:left="0" w:firstLine="0"/>
        <w:rPr>
          <w:b/>
        </w:rPr>
      </w:pPr>
    </w:p>
    <w:p w:rsidR="00EB1552" w:rsidRDefault="00EB1552" w:rsidP="00880166">
      <w:pPr>
        <w:spacing w:after="4" w:line="262" w:lineRule="auto"/>
        <w:ind w:left="0" w:firstLine="0"/>
        <w:rPr>
          <w:b/>
        </w:rPr>
      </w:pPr>
    </w:p>
    <w:p w:rsidR="00EB1552" w:rsidRDefault="00EB1552" w:rsidP="00880166">
      <w:pPr>
        <w:spacing w:after="4" w:line="262" w:lineRule="auto"/>
        <w:ind w:left="0" w:firstLine="0"/>
        <w:rPr>
          <w:b/>
        </w:rPr>
      </w:pPr>
    </w:p>
    <w:p w:rsidR="00BF79C1" w:rsidRDefault="00C23354" w:rsidP="00880166">
      <w:pPr>
        <w:spacing w:after="4" w:line="262" w:lineRule="auto"/>
        <w:ind w:left="0" w:firstLine="0"/>
      </w:pPr>
      <w:r>
        <w:rPr>
          <w:b/>
        </w:rPr>
        <w:lastRenderedPageBreak/>
        <w:t>III</w:t>
      </w:r>
      <w:r w:rsidR="00FC6E15">
        <w:t xml:space="preserve"> </w:t>
      </w:r>
    </w:p>
    <w:p w:rsidR="00DA7309" w:rsidRDefault="00DA7309" w:rsidP="00BF79C1">
      <w:pPr>
        <w:spacing w:after="4" w:line="262" w:lineRule="auto"/>
        <w:ind w:left="0" w:firstLine="0"/>
      </w:pPr>
    </w:p>
    <w:p w:rsidR="00512E82" w:rsidRPr="00FC6E15" w:rsidRDefault="00C83BCB" w:rsidP="00BF79C1">
      <w:pPr>
        <w:spacing w:after="4" w:line="262" w:lineRule="auto"/>
        <w:ind w:left="0" w:firstLine="0"/>
        <w:rPr>
          <w:color w:val="1F3864" w:themeColor="accent5" w:themeShade="80"/>
        </w:rPr>
      </w:pPr>
      <w:r>
        <w:rPr>
          <w:b/>
          <w:color w:val="1F3864" w:themeColor="accent5" w:themeShade="80"/>
        </w:rPr>
        <w:t xml:space="preserve">ZASADY I PROCEDURA </w:t>
      </w:r>
      <w:r w:rsidR="00DF6EF2" w:rsidRPr="00FC6E15">
        <w:rPr>
          <w:b/>
          <w:color w:val="1F3864" w:themeColor="accent5" w:themeShade="80"/>
        </w:rPr>
        <w:t xml:space="preserve">TERWENCJI W SYTUACJI </w:t>
      </w:r>
    </w:p>
    <w:p w:rsidR="00512E82" w:rsidRPr="00FC6E15" w:rsidRDefault="00DF6EF2" w:rsidP="00FC6E15">
      <w:pPr>
        <w:spacing w:after="67" w:line="259" w:lineRule="auto"/>
        <w:ind w:left="0" w:right="900" w:firstLine="0"/>
        <w:rPr>
          <w:color w:val="1F3864" w:themeColor="accent5" w:themeShade="80"/>
        </w:rPr>
      </w:pPr>
      <w:r w:rsidRPr="00FC6E15">
        <w:rPr>
          <w:b/>
          <w:color w:val="1F3864" w:themeColor="accent5" w:themeShade="80"/>
        </w:rPr>
        <w:t xml:space="preserve">PODEJRZENIA KRZYWDZENIA LUB POSIADANIA INFORMACJI                                     </w:t>
      </w:r>
    </w:p>
    <w:p w:rsidR="00512E82" w:rsidRPr="00FC6E15" w:rsidRDefault="00DA7309" w:rsidP="00FC6E15">
      <w:pPr>
        <w:spacing w:after="0" w:line="267" w:lineRule="auto"/>
        <w:ind w:left="0" w:right="55" w:firstLine="0"/>
        <w:rPr>
          <w:color w:val="1F3864" w:themeColor="accent5" w:themeShade="80"/>
        </w:rPr>
      </w:pPr>
      <w:r>
        <w:rPr>
          <w:b/>
          <w:color w:val="1F3864" w:themeColor="accent5" w:themeShade="80"/>
        </w:rPr>
        <w:t>O KRZYWDZENIU MAŁOLETNIEGO.</w:t>
      </w:r>
    </w:p>
    <w:p w:rsidR="00512E82" w:rsidRPr="00FC6E15" w:rsidRDefault="00DF6EF2">
      <w:pPr>
        <w:spacing w:after="0" w:line="259" w:lineRule="auto"/>
        <w:ind w:left="324" w:firstLine="0"/>
        <w:jc w:val="left"/>
        <w:rPr>
          <w:color w:val="1F3864" w:themeColor="accent5" w:themeShade="80"/>
        </w:rPr>
      </w:pPr>
      <w:r w:rsidRPr="00FC6E15">
        <w:rPr>
          <w:rFonts w:ascii="Arial" w:eastAsia="Arial" w:hAnsi="Arial" w:cs="Arial"/>
          <w:b/>
          <w:color w:val="1F3864" w:themeColor="accent5" w:themeShade="80"/>
          <w:sz w:val="20"/>
        </w:rPr>
        <w:t xml:space="preserve"> </w:t>
      </w:r>
    </w:p>
    <w:tbl>
      <w:tblPr>
        <w:tblStyle w:val="TableGrid"/>
        <w:tblW w:w="9319" w:type="dxa"/>
        <w:tblInd w:w="202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1271"/>
        <w:gridCol w:w="1036"/>
        <w:gridCol w:w="5600"/>
      </w:tblGrid>
      <w:tr w:rsidR="00512E82">
        <w:trPr>
          <w:trHeight w:val="389"/>
        </w:trPr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Imię  i nazwisko dziecka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12E82">
        <w:trPr>
          <w:trHeight w:val="592"/>
        </w:trPr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Osoba zawiadamiająca o podejrzeniu krzywdzenia 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12E82">
        <w:trPr>
          <w:trHeight w:val="388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Przyczyna interwencji (forma krzywdzenia) </w:t>
            </w:r>
          </w:p>
        </w:tc>
      </w:tr>
      <w:tr w:rsidR="00512E82">
        <w:trPr>
          <w:trHeight w:val="430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12E82">
        <w:trPr>
          <w:trHeight w:val="386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Opis działań podjętych przez pedagoga/psychologa </w:t>
            </w:r>
          </w:p>
        </w:tc>
      </w:tr>
      <w:tr w:rsidR="00512E82">
        <w:trPr>
          <w:trHeight w:val="393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</w:t>
            </w:r>
          </w:p>
        </w:tc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Działanie </w:t>
            </w:r>
          </w:p>
        </w:tc>
      </w:tr>
      <w:tr w:rsidR="00512E82">
        <w:trPr>
          <w:trHeight w:val="796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12E82">
        <w:trPr>
          <w:trHeight w:val="386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Spotkania z opiekunami dziecka </w:t>
            </w:r>
          </w:p>
        </w:tc>
      </w:tr>
      <w:tr w:rsidR="00512E82">
        <w:trPr>
          <w:trHeight w:val="3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</w:t>
            </w:r>
          </w:p>
        </w:tc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Opis spotkania </w:t>
            </w:r>
          </w:p>
        </w:tc>
      </w:tr>
      <w:tr w:rsidR="00512E82">
        <w:trPr>
          <w:trHeight w:val="10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12E82">
        <w:trPr>
          <w:trHeight w:val="386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Forma podjętej interwencji (zakreślić właściwe) </w:t>
            </w:r>
          </w:p>
        </w:tc>
      </w:tr>
      <w:tr w:rsidR="00512E82">
        <w:trPr>
          <w:trHeight w:val="886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166" w:rsidRPr="00880166" w:rsidRDefault="00DF6EF2" w:rsidP="00880166">
            <w:pPr>
              <w:spacing w:after="0" w:line="275" w:lineRule="auto"/>
              <w:ind w:left="0" w:firstLine="0"/>
              <w:jc w:val="left"/>
            </w:pPr>
            <w:r>
              <w:rPr>
                <w:sz w:val="22"/>
              </w:rPr>
              <w:t xml:space="preserve">Zawiadomienie o podejrzeniu popełnienia przestępstwa, wniosek o wgląd w sytuację dziecka/rodziny, inny rodzaj interwencji (jaki?) </w:t>
            </w:r>
          </w:p>
        </w:tc>
      </w:tr>
      <w:tr w:rsidR="00512E82">
        <w:trPr>
          <w:trHeight w:val="388"/>
        </w:trPr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Dane dotyczące interwencji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Data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Nazwa organu, do którego zgłoszono interwencję </w:t>
            </w:r>
          </w:p>
        </w:tc>
      </w:tr>
      <w:tr w:rsidR="00512E82">
        <w:trPr>
          <w:trHeight w:val="7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512E8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82" w:rsidRDefault="00DF6EF2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512E82">
        <w:trPr>
          <w:trHeight w:val="590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512E82" w:rsidRDefault="00DF6EF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Wyniki interwencji: działania organów wymiaru sprawiedliwości, jeśli placówka uzyskała informacje o wynikach/działania placówki/działania rodziców </w:t>
            </w:r>
          </w:p>
        </w:tc>
      </w:tr>
      <w:tr w:rsidR="00880166" w:rsidRPr="00880166">
        <w:trPr>
          <w:trHeight w:val="590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</w:tcPr>
          <w:p w:rsidR="00880166" w:rsidRPr="00880166" w:rsidRDefault="00880166" w:rsidP="00880166">
            <w:pPr>
              <w:ind w:left="324" w:firstLine="0"/>
            </w:pPr>
          </w:p>
        </w:tc>
      </w:tr>
    </w:tbl>
    <w:p w:rsidR="00880166" w:rsidRPr="00880166" w:rsidRDefault="00880166" w:rsidP="00880166">
      <w:pPr>
        <w:ind w:left="324" w:firstLine="0"/>
      </w:pPr>
    </w:p>
    <w:p w:rsidR="00880166" w:rsidRDefault="00880166">
      <w:pPr>
        <w:spacing w:after="37" w:line="267" w:lineRule="auto"/>
        <w:ind w:left="319" w:right="55" w:hanging="10"/>
        <w:rPr>
          <w:b/>
        </w:rPr>
      </w:pPr>
    </w:p>
    <w:p w:rsidR="00880166" w:rsidRDefault="00880166">
      <w:pPr>
        <w:spacing w:after="37" w:line="267" w:lineRule="auto"/>
        <w:ind w:left="319" w:right="55" w:hanging="10"/>
        <w:rPr>
          <w:b/>
        </w:rPr>
      </w:pPr>
    </w:p>
    <w:p w:rsidR="00880166" w:rsidRDefault="00880166">
      <w:pPr>
        <w:spacing w:after="37" w:line="267" w:lineRule="auto"/>
        <w:ind w:left="319" w:right="55" w:hanging="10"/>
        <w:rPr>
          <w:b/>
        </w:rPr>
      </w:pPr>
    </w:p>
    <w:p w:rsidR="00880166" w:rsidRDefault="00880166">
      <w:pPr>
        <w:spacing w:after="37" w:line="267" w:lineRule="auto"/>
        <w:ind w:left="319" w:right="55" w:hanging="10"/>
        <w:rPr>
          <w:b/>
        </w:rPr>
      </w:pPr>
    </w:p>
    <w:p w:rsidR="00880166" w:rsidRDefault="00880166">
      <w:pPr>
        <w:spacing w:after="37" w:line="267" w:lineRule="auto"/>
        <w:ind w:left="319" w:right="55" w:hanging="10"/>
        <w:rPr>
          <w:b/>
        </w:rPr>
      </w:pPr>
    </w:p>
    <w:p w:rsidR="00880166" w:rsidRPr="00880166" w:rsidRDefault="00DF6EF2">
      <w:pPr>
        <w:spacing w:after="37" w:line="267" w:lineRule="auto"/>
        <w:ind w:left="319" w:right="55" w:hanging="10"/>
        <w:rPr>
          <w:b/>
          <w:color w:val="FF0000"/>
        </w:rPr>
      </w:pPr>
      <w:r>
        <w:rPr>
          <w:b/>
        </w:rPr>
        <w:lastRenderedPageBreak/>
        <w:t xml:space="preserve">Schemat interwencji w przypadku podejrzenia krzywdzenia dziecka przez osoby trzecie (np. wolontariusze, pracownicy organizacji/instytucji oraz inne osoby, które mają kontakt z dzieckiem) </w:t>
      </w:r>
    </w:p>
    <w:p w:rsidR="00512E82" w:rsidRPr="00880166" w:rsidRDefault="00DF6EF2">
      <w:pPr>
        <w:spacing w:after="37" w:line="267" w:lineRule="auto"/>
        <w:ind w:left="319" w:right="55" w:hanging="10"/>
        <w:rPr>
          <w:color w:val="FF0000"/>
        </w:rPr>
      </w:pPr>
      <w:r w:rsidRPr="00880166">
        <w:rPr>
          <w:color w:val="FF0000"/>
        </w:rPr>
        <w:t xml:space="preserve">Podejrzewasz, że dziecko: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doświadcza przemocy z uszczerbkiem na zdrowiu, wykorzystania seksualnego lub/i zagrożone jest jego życie; przemoc z uszczerbkiem na zdrowiu oznacza spowodowanie choroby lub uszkodzenia ciała (np. złamanie, zasinienie, wybicie zęba, zranienie), a także m.in. pozbawienie wzroku, słuchu, mowy, wywołanie innego ciężkiego kalectwa, trwałej choroby psychicznej, zniekształcenia ciała itp.: </w:t>
      </w:r>
    </w:p>
    <w:p w:rsidR="00512E82" w:rsidRDefault="00DF6EF2">
      <w:pPr>
        <w:numPr>
          <w:ilvl w:val="1"/>
          <w:numId w:val="3"/>
        </w:numPr>
        <w:spacing w:after="18"/>
        <w:ind w:right="54" w:hanging="283"/>
      </w:pPr>
      <w:r>
        <w:t xml:space="preserve">zadbaj o bezpieczeństwo dziecka i odseparuj je od osoby podejrzanej o krzywdzenie,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zawiadom policję – nr tel. 112 lub 997 (w rozmowie z konsultantem podaj swoje dane osobowe, dane dziecka, dane osoby podejrzewanej o krzywdzenie oraz wszelkie znane ci fakty w sprawie);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doświadcza jednorazowo innej przemocy fizycznej (np. klapsy, popychanie, szturchanie) lub przemocy psychicznej (np. poniżanie, dyskryminacja, ośmieszanie):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zadbaj o bezpieczeństwo dziecka i odseparuj je od osoby podejrzanej o krzywdzenie,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zakończ współpracę/rozwiąż umowę z osobą krzywdzącą dziecko;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jest pokrzywdzone innymi typami przestępstw: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zadbaj o bezpieczeństwo dziecka i odseparuj je od osoby podejrzanej o krzywdzenie,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7236283</wp:posOffset>
                </wp:positionH>
                <wp:positionV relativeFrom="page">
                  <wp:posOffset>3415919</wp:posOffset>
                </wp:positionV>
                <wp:extent cx="152400" cy="1933956"/>
                <wp:effectExtent l="0" t="0" r="0" b="0"/>
                <wp:wrapSquare wrapText="bothSides"/>
                <wp:docPr id="16826" name="Group 16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933956"/>
                          <a:chOff x="0" y="0"/>
                          <a:chExt cx="152400" cy="1933956"/>
                        </a:xfrm>
                      </wpg:grpSpPr>
                      <wps:wsp>
                        <wps:cNvPr id="905" name="Rectangle 905"/>
                        <wps:cNvSpPr/>
                        <wps:spPr>
                          <a:xfrm rot="-5399999">
                            <a:off x="-437813" y="1293450"/>
                            <a:ext cx="1078322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EF2" w:rsidRDefault="00DF6E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FFFFFF"/>
                                </w:rPr>
                                <w:t>PROCEDURY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 rot="-5399999">
                            <a:off x="79049" y="100259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EF2" w:rsidRDefault="00DF6E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 rot="-5399999">
                            <a:off x="-608380" y="286208"/>
                            <a:ext cx="141945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EF2" w:rsidRDefault="00DF6E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FFFFFF"/>
                                </w:rPr>
                                <w:t>POSTĘPOWANIA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" name="Rectangle 908"/>
                        <wps:cNvSpPr/>
                        <wps:spPr>
                          <a:xfrm rot="-5399999">
                            <a:off x="79049" y="-9011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EF2" w:rsidRDefault="00DF6E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26" o:spid="_x0000_s1026" style="position:absolute;left:0;text-align:left;margin-left:569.8pt;margin-top:268.95pt;width:12pt;height:152.3pt;z-index:251659264;mso-position-horizontal-relative:page;mso-position-vertical-relative:page" coordsize="1524,1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">
                <v:rect id="Rectangle 905" o:spid="_x0000_s1027" style="position:absolute;left:-4379;top:12935;width:10783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199xgAAANw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hGr/B3JhwBmf4CAAD//wMAUEsBAi0AFAAGAAgAAAAhANvh9svuAAAAhQEAABMAAAAAAAAA&#10;AAAAAAAAAAAAAFtDb250ZW50X1R5cGVzXS54bWxQSwECLQAUAAYACAAAACEAWvQsW78AAAAVAQAA&#10;CwAAAAAAAAAAAAAAAAAfAQAAX3JlbHMvLnJlbHNQSwECLQAUAAYACAAAACEAHtNffcYAAADcAAAA&#10;DwAAAAAAAAAAAAAAAAAHAgAAZHJzL2Rvd25yZXYueG1sUEsFBgAAAAADAAMAtwAAAPoCAAAAAA==&#10;" filled="f" stroked="f">
                  <v:textbox inset="0,0,0,0">
                    <w:txbxContent>
                      <w:p w:rsidR="00DF6EF2" w:rsidRDefault="00DF6EF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FFFFFF"/>
                          </w:rPr>
                          <w:t>PROCEDURY</w:t>
                        </w:r>
                      </w:p>
                    </w:txbxContent>
                  </v:textbox>
                </v:rect>
                <v:rect id="Rectangle 906" o:spid="_x0000_s1028" style="position:absolute;left:790;top:10026;width:446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" filled="f" stroked="f">
                  <v:textbox inset="0,0,0,0">
                    <w:txbxContent>
                      <w:p w:rsidR="00DF6EF2" w:rsidRDefault="00DF6EF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7" o:spid="_x0000_s1029" style="position:absolute;left:-6084;top:2863;width:14193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" filled="f" stroked="f">
                  <v:textbox inset="0,0,0,0">
                    <w:txbxContent>
                      <w:p w:rsidR="00DF6EF2" w:rsidRDefault="00DF6EF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FFFFFF"/>
                          </w:rPr>
                          <w:t>POSTĘPOWANIA</w:t>
                        </w:r>
                      </w:p>
                    </w:txbxContent>
                  </v:textbox>
                </v:rect>
                <v:rect id="Rectangle 908" o:spid="_x0000_s1030" style="position:absolute;left:790;top:-900;width:445;height:2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vDjwwAAANw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hbXhTDgCcn0FAAD//wMAUEsBAi0AFAAGAAgAAAAhANvh9svuAAAAhQEAABMAAAAAAAAAAAAA&#10;AAAAAAAAAFtDb250ZW50X1R5cGVzXS54bWxQSwECLQAUAAYACAAAACEAWvQsW78AAAAVAQAACwAA&#10;AAAAAAAAAAAAAAAfAQAAX3JlbHMvLnJlbHNQSwECLQAUAAYACAAAACEA8NLw48MAAADcAAAADwAA&#10;AAAAAAAAAAAAAAAHAgAAZHJzL2Rvd25yZXYueG1sUEsFBgAAAAADAAMAtwAAAPcCAAAAAA==&#10;" filled="f" stroked="f">
                  <v:textbox inset="0,0,0,0">
                    <w:txbxContent>
                      <w:p w:rsidR="00DF6EF2" w:rsidRDefault="00DF6EF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poinformuj na piśmie policję lub prokuraturę, składając zawiadomienie o możliwości popełnienia przestępstwa (zawiadomienie możesz zaadresować do najbliższej jednostki, w zawiadomieniu podaj swoje dane osobowe, dane dziecka i dane osoby podejrzewanej o krzywdzenie oraz wszelkie znane ci fakty w sprawie – opisz, co dokładnie się zdarzyło i kto może mieć o tym wiedzę, zawiadomienie możesz też złożyć anonimowo, ale podanie danych umożliwi organowi szybsze uzyskanie potrzebnych informacji);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doświadcza innych niepokojących zachowań (tj. krzyk, niestosowne komentarze):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zadbaj o bezpieczeństwo dziecka i odseparuj je od osoby podejrzanej o krzywdzenie,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przeprowadź rozmowę dyscyplinującą, a w przypadku braku poprawy zakończ współpracę. </w:t>
      </w:r>
    </w:p>
    <w:p w:rsidR="00512E82" w:rsidRDefault="00DF6EF2">
      <w:pPr>
        <w:spacing w:after="150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46" w:line="267" w:lineRule="auto"/>
        <w:ind w:left="319" w:right="55" w:hanging="10"/>
      </w:pPr>
      <w:r>
        <w:rPr>
          <w:b/>
        </w:rPr>
        <w:t xml:space="preserve">Schemat interwencji w przypadku podejrzenia krzywdzenia dziecka przez osobę nieletnią, czyli taką, która nie ukończyła 18. roku życia (przemoc rówieśnicza) </w:t>
      </w:r>
      <w:r w:rsidRPr="00880166">
        <w:rPr>
          <w:color w:val="FF0000"/>
        </w:rPr>
        <w:t xml:space="preserve">Podejrzewasz, że dziecko: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doświadcza ze strony innego dziecka przemocy z uszczerbkiem na zdrowiu, wykorzystania seksualnego lub/i zagrożone jest jego życie: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zadbaj o bezpieczeństwo dziecka i odseparuj je od osoby podejrzanej o krzywdzenie,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przeprowadź rozmowę z rodzicami/opiekunami dzieci uwikłanych w przemoc,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równolegle powiadom najbliższy sąd rodzinny lub policję, wysyłając zawiadomienie                        o możliwości popełnienia przestępstwa; </w:t>
      </w:r>
    </w:p>
    <w:p w:rsidR="00AE7C72" w:rsidRDefault="00DF6EF2">
      <w:pPr>
        <w:numPr>
          <w:ilvl w:val="0"/>
          <w:numId w:val="3"/>
        </w:numPr>
        <w:spacing w:after="5" w:line="298" w:lineRule="auto"/>
        <w:ind w:left="592" w:right="54" w:hanging="283"/>
      </w:pPr>
      <w:r>
        <w:lastRenderedPageBreak/>
        <w:t xml:space="preserve">doświadcza ze strony innego dziecka jednorazowo innej przemocy </w:t>
      </w:r>
      <w:r>
        <w:tab/>
        <w:t>fizycznej                        (np. popychanie, szturchanie), przemocy psychicznej (np. poniżanie, dyskryminacja, ośmieszanie) lub innych niepokojących zachowań (tj. krzyk, niestosowne komentarze):</w:t>
      </w:r>
    </w:p>
    <w:p w:rsidR="00512E82" w:rsidRDefault="00DF6EF2" w:rsidP="00AE7C72">
      <w:pPr>
        <w:spacing w:after="5" w:line="298" w:lineRule="auto"/>
        <w:ind w:left="592" w:right="54" w:firstLine="0"/>
      </w:pPr>
      <w:r>
        <w:t xml:space="preserve"> </w:t>
      </w:r>
      <w:r>
        <w:rPr>
          <w:sz w:val="20"/>
        </w:rPr>
        <w:t>1)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zadbaj o bezpieczeństwo dziecka i odseparuj je od osoby podejrzanej o krzywdzenie, </w:t>
      </w:r>
    </w:p>
    <w:p w:rsidR="00512E82" w:rsidRDefault="00DF6EF2">
      <w:pPr>
        <w:numPr>
          <w:ilvl w:val="1"/>
          <w:numId w:val="4"/>
        </w:numPr>
        <w:ind w:right="54" w:hanging="283"/>
      </w:pPr>
      <w:r>
        <w:t xml:space="preserve">przeprowadź rozmowę osobno z rodzicami dziecka krzywdzącego i krzywdzonego oraz opracuj działania naprawcze, </w:t>
      </w:r>
    </w:p>
    <w:p w:rsidR="00512E82" w:rsidRDefault="00DF6EF2">
      <w:pPr>
        <w:numPr>
          <w:ilvl w:val="1"/>
          <w:numId w:val="4"/>
        </w:numPr>
        <w:ind w:right="54" w:hanging="283"/>
      </w:pPr>
      <w:r>
        <w:t xml:space="preserve">w przypadku powtarzającej się przemocy powiadom lokalny sąd rodzinny, wysyłając wniosek o wgląd w sytuację rodziny. </w:t>
      </w:r>
    </w:p>
    <w:p w:rsidR="00512E82" w:rsidRDefault="00DF6EF2">
      <w:pPr>
        <w:spacing w:after="142" w:line="259" w:lineRule="auto"/>
        <w:ind w:left="324" w:firstLine="0"/>
        <w:jc w:val="left"/>
      </w:pPr>
      <w:r>
        <w:rPr>
          <w:b/>
          <w:sz w:val="18"/>
        </w:rPr>
        <w:t xml:space="preserve"> </w:t>
      </w:r>
    </w:p>
    <w:p w:rsidR="00880166" w:rsidRDefault="00DF6EF2">
      <w:pPr>
        <w:spacing w:after="24" w:line="267" w:lineRule="auto"/>
        <w:ind w:left="319" w:right="55" w:hanging="10"/>
        <w:rPr>
          <w:b/>
        </w:rPr>
      </w:pPr>
      <w:r>
        <w:rPr>
          <w:b/>
        </w:rPr>
        <w:t xml:space="preserve">Schemat interwencji w przypadku podejrzenia krzywdzenia dziecka przez rodzica lub opiekuna </w:t>
      </w:r>
    </w:p>
    <w:p w:rsidR="00512E82" w:rsidRDefault="00DF6EF2">
      <w:pPr>
        <w:spacing w:after="24" w:line="267" w:lineRule="auto"/>
        <w:ind w:left="319" w:right="55" w:hanging="10"/>
      </w:pPr>
      <w:r>
        <w:rPr>
          <w:color w:val="FF0000"/>
        </w:rPr>
        <w:t xml:space="preserve">Podejrzewasz, że dziecko: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doświadcza przemocy z uszczerbkiem na zdrowiu, wykorzystania seksualnego lub/i zagrożone jest jego życie: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zadbaj o bezpieczeństwo dziecka i odseparuj je od rodzica/opiekuna podejrzanego o krzywdzenie,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zawiadom policję – nr 112 lub 997;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doświadcza zaniedbania lub rodzic/opiekun dziecka jest niewydolny wychowawczo (np. dziecko chodzi w nieadekwatnych do pogody ubraniach, opuszcza miejsce zamieszkania bez nadzoru osoby dorosłej): </w:t>
      </w:r>
    </w:p>
    <w:p w:rsidR="00512E82" w:rsidRDefault="00DF6EF2">
      <w:pPr>
        <w:numPr>
          <w:ilvl w:val="1"/>
          <w:numId w:val="3"/>
        </w:numPr>
        <w:spacing w:after="10"/>
        <w:ind w:right="54" w:hanging="283"/>
      </w:pPr>
      <w:r>
        <w:t xml:space="preserve">zadbaj o bezpieczeństwo dziecka,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porozmawiaj z rodzicem/opiekunem,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powiadom o możliwości wsparcia psychologicznego i/lub materialnego,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w przypadku braku współpracy rodzica/opiekuna powiadom właściwy ośrodek pomocy społecznej;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jest pokrzywdzone innymi typami przestępstw – poinformuj na piśmie policję lub prokuraturę, wysyłając zawiadomienie o możliwości popełnienia przestępstwa; </w:t>
      </w:r>
    </w:p>
    <w:p w:rsidR="00512E82" w:rsidRDefault="00DF6EF2">
      <w:pPr>
        <w:numPr>
          <w:ilvl w:val="0"/>
          <w:numId w:val="3"/>
        </w:numPr>
        <w:ind w:left="592" w:right="54" w:hanging="283"/>
      </w:pPr>
      <w:r>
        <w:t xml:space="preserve">doświadcza jednorazowo innej przemocy fizycznej (np. klapsy, popychanie, szturchanie), przemocy psychicznej (np. poniżanie, dyskryminacja, ośmieszanie) lub innych niepokojących zachowań(tj. krzyk, niestosowne komentarze):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zadbaj o bezpieczeństwo dziecka,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przeprowadź rozmowę z rodzicem/opiekunem podejrzanym o krzywdzenie, </w:t>
      </w:r>
    </w:p>
    <w:p w:rsidR="00512E82" w:rsidRDefault="00DF6EF2">
      <w:pPr>
        <w:numPr>
          <w:ilvl w:val="1"/>
          <w:numId w:val="3"/>
        </w:numPr>
        <w:ind w:right="54" w:hanging="283"/>
      </w:pPr>
      <w:r>
        <w:t xml:space="preserve">powiadom o możliwości wsparcia psychologicznego, </w:t>
      </w:r>
    </w:p>
    <w:p w:rsidR="00512E82" w:rsidRDefault="00DF6EF2">
      <w:pPr>
        <w:numPr>
          <w:ilvl w:val="1"/>
          <w:numId w:val="3"/>
        </w:numPr>
        <w:spacing w:after="23"/>
        <w:ind w:right="54" w:hanging="283"/>
      </w:pPr>
      <w:r>
        <w:t xml:space="preserve">w przypadku braku współpracy rodzica/opiekuna lub powtarzającej się przemocy powiadom właściwy ośrodek pomocy społecznej; równoległe złóż do sądu rodzinnego wniosek o wgląd w sytuację rodziny. </w:t>
      </w:r>
    </w:p>
    <w:p w:rsidR="00512E82" w:rsidRDefault="00DF6EF2">
      <w:pPr>
        <w:spacing w:after="170" w:line="259" w:lineRule="auto"/>
        <w:ind w:left="324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EB1552" w:rsidRDefault="00EB1552" w:rsidP="00EB1552">
      <w:pPr>
        <w:spacing w:after="96" w:line="259" w:lineRule="auto"/>
        <w:ind w:left="0" w:firstLine="0"/>
        <w:jc w:val="left"/>
        <w:rPr>
          <w:b/>
          <w:sz w:val="28"/>
        </w:rPr>
      </w:pPr>
    </w:p>
    <w:p w:rsidR="00EB1552" w:rsidRDefault="00EB1552" w:rsidP="00EB1552">
      <w:pPr>
        <w:spacing w:after="96" w:line="259" w:lineRule="auto"/>
        <w:ind w:left="0" w:firstLine="0"/>
        <w:jc w:val="left"/>
        <w:rPr>
          <w:b/>
          <w:sz w:val="28"/>
        </w:rPr>
      </w:pPr>
    </w:p>
    <w:p w:rsidR="00EB1552" w:rsidRDefault="00EB1552" w:rsidP="00EB1552">
      <w:pPr>
        <w:spacing w:after="96" w:line="259" w:lineRule="auto"/>
        <w:ind w:left="0" w:firstLine="0"/>
        <w:jc w:val="left"/>
        <w:rPr>
          <w:b/>
          <w:sz w:val="28"/>
        </w:rPr>
      </w:pPr>
    </w:p>
    <w:p w:rsidR="00DA7309" w:rsidRDefault="00DA7309" w:rsidP="00EB1552">
      <w:pPr>
        <w:spacing w:after="96" w:line="259" w:lineRule="auto"/>
        <w:ind w:left="0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IV</w:t>
      </w:r>
    </w:p>
    <w:p w:rsidR="00FC6E15" w:rsidRPr="00DA7309" w:rsidRDefault="00FC6E15" w:rsidP="00993D4B">
      <w:pPr>
        <w:spacing w:after="96" w:line="259" w:lineRule="auto"/>
        <w:ind w:left="324" w:firstLine="0"/>
        <w:jc w:val="left"/>
        <w:rPr>
          <w:b/>
          <w:color w:val="1F3864" w:themeColor="accent5" w:themeShade="80"/>
          <w:szCs w:val="24"/>
        </w:rPr>
      </w:pPr>
      <w:r w:rsidRPr="00DA7309">
        <w:rPr>
          <w:b/>
          <w:color w:val="1F3864" w:themeColor="accent5" w:themeShade="80"/>
          <w:szCs w:val="24"/>
        </w:rPr>
        <w:t xml:space="preserve">PROCEDURA ZAWIADAMIANIA </w:t>
      </w:r>
      <w:r w:rsidR="00DA7309">
        <w:rPr>
          <w:b/>
          <w:color w:val="1F3864" w:themeColor="accent5" w:themeShade="80"/>
          <w:szCs w:val="24"/>
        </w:rPr>
        <w:t xml:space="preserve">O PODEJRZENIU POPEŁNIENIA </w:t>
      </w:r>
      <w:r w:rsidRPr="00DA7309">
        <w:rPr>
          <w:b/>
          <w:color w:val="1F3864" w:themeColor="accent5" w:themeShade="80"/>
          <w:szCs w:val="24"/>
        </w:rPr>
        <w:t xml:space="preserve">PRZESTĘPSTWA WOBEC MAŁOLETNIEGO. </w:t>
      </w:r>
    </w:p>
    <w:p w:rsidR="00512E82" w:rsidRDefault="00512E82">
      <w:pPr>
        <w:spacing w:after="12" w:line="259" w:lineRule="auto"/>
        <w:ind w:left="324" w:firstLine="0"/>
        <w:jc w:val="left"/>
      </w:pPr>
    </w:p>
    <w:p w:rsidR="00512E82" w:rsidRDefault="00DF6EF2">
      <w:pPr>
        <w:ind w:left="309" w:right="54" w:firstLine="0"/>
      </w:pPr>
      <w:r>
        <w:t xml:space="preserve">W przypadku uzyskania informacji, że uczeń, który nie ukończył 18. roku życia, jest ofiarą przemocy w rodzinie, należy podjąć następujące kroki: </w:t>
      </w:r>
    </w:p>
    <w:p w:rsidR="00512E82" w:rsidRDefault="00DF6EF2">
      <w:pPr>
        <w:numPr>
          <w:ilvl w:val="0"/>
          <w:numId w:val="5"/>
        </w:numPr>
        <w:ind w:left="592" w:right="54" w:hanging="283"/>
      </w:pPr>
      <w:r>
        <w:t xml:space="preserve">Nauczyciel powinien sporządzić notatkę służbową i przekazać uzyskaną informację wychowawcy klasy/pedagogowi szkolnemu/dyrektorowi szkoły. </w:t>
      </w:r>
    </w:p>
    <w:p w:rsidR="00512E82" w:rsidRDefault="00DF6EF2">
      <w:pPr>
        <w:numPr>
          <w:ilvl w:val="0"/>
          <w:numId w:val="5"/>
        </w:numPr>
        <w:ind w:left="592" w:right="54" w:hanging="283"/>
      </w:pPr>
      <w:r>
        <w:t xml:space="preserve">Pedagog szkolny powinien przeprowadzić rozmowę z uczniem w celu potwierdzenia faktu krzywdzenia, poinformować go o tym, jakie działania jest zobowiązany podjąć i upewnić się, że dziecko będzie w dotychczasowym miejscu zamieszkania bezpieczne na czas prowadzonych działań. Następnie pedagog wzywa do szkoły rodziców/opiekunów prawnych, przeprowadza z nimi rozmowę (wywiad), informuje o zamiarze podjęcia określonych działań i przedstawia propozycję ustalenia planu bezpieczeństwa. </w:t>
      </w:r>
    </w:p>
    <w:p w:rsidR="00512E82" w:rsidRDefault="00DF6EF2">
      <w:pPr>
        <w:numPr>
          <w:ilvl w:val="0"/>
          <w:numId w:val="5"/>
        </w:numPr>
        <w:spacing w:after="4"/>
        <w:ind w:left="592" w:right="54" w:hanging="283"/>
      </w:pPr>
      <w:r>
        <w:t>Pedagog szkolny powinien sporządzić opis sytuacji szkolnej i rodzinnej dziecka na podstawie rozmów z uczniem, nauczycielami, wychowawcą i rodzicami oraz plan bezpieczeństwa (pomocy dziecku), który uwzględniałby przede wszystkim sposoby zapewnienia dziecku bezpieczeństwa oraz opis wsparcia, jakie szkoła może zaoferować dziecku, a także i</w:t>
      </w:r>
      <w:r w:rsidR="00AE7C72">
        <w:t>nformację o specjalistycznych p</w:t>
      </w:r>
      <w:r>
        <w:t>l</w:t>
      </w:r>
      <w:r w:rsidR="00AE7C72">
        <w:t>a</w:t>
      </w:r>
      <w:r>
        <w:t xml:space="preserve">cówkach pomocy dziecku, jeżeli istnieje taka potrzeba. </w:t>
      </w:r>
    </w:p>
    <w:p w:rsidR="00512E82" w:rsidRDefault="00DF6EF2">
      <w:pPr>
        <w:numPr>
          <w:ilvl w:val="0"/>
          <w:numId w:val="5"/>
        </w:numPr>
        <w:ind w:left="592" w:right="54" w:hanging="283"/>
      </w:pPr>
      <w:r>
        <w:t xml:space="preserve">Pedagog szkolny ustala/omawia/mediuje z rodzicami/opiekunami prawnymi plan bezpieczeństwa (pomocy dziecku) poprzez określenie sposobu powstrzymania przemocy ze strony dorosłych wobec dziecka i zobowiązanie do skonsultowania sprawcy przemocy            z psychologiem. Ponadto ustala harmonogram kontaktów z osobami i instytucjami wspierającymi rodzinę w sytuacji przemocy wobec dziecka. </w:t>
      </w:r>
    </w:p>
    <w:p w:rsidR="00512E82" w:rsidRDefault="00DF6EF2">
      <w:pPr>
        <w:numPr>
          <w:ilvl w:val="0"/>
          <w:numId w:val="5"/>
        </w:numPr>
        <w:spacing w:after="23"/>
        <w:ind w:left="592" w:right="54" w:hanging="283"/>
      </w:pPr>
      <w:r>
        <w:t xml:space="preserve">Dyrektor informuje o konsekwencjach prawnych przemocy wobec dziecka i obowiązkach szkoły zgłaszania do prokuratury oraz do sądu rodzinnego i nieletnich przemocy wobec małoletniego. </w:t>
      </w:r>
    </w:p>
    <w:p w:rsidR="00880166" w:rsidRPr="00880166" w:rsidRDefault="00DF6EF2" w:rsidP="00880166">
      <w:pPr>
        <w:numPr>
          <w:ilvl w:val="0"/>
          <w:numId w:val="5"/>
        </w:numPr>
        <w:ind w:left="592" w:right="54" w:hanging="283"/>
      </w:pPr>
      <w:r>
        <w:t>Jeżeli rodzice odmawiają współpracy lub odmawiają podjęcia działań proponowanych przez szkołę, dyrektor szkoły niezwłocznie składa zawiadomienie o podejrzeniu przestępstwa do prokuratury lub wniosek o wgląd w sytuację rodziny d</w:t>
      </w:r>
      <w:r w:rsidR="00AE7C72">
        <w:t xml:space="preserve">o sądu rodzinnego </w:t>
      </w:r>
      <w:r>
        <w:t xml:space="preserve"> i nieletnich. Dalszy tok postępowania leży w kompetencji tych instytucji. </w:t>
      </w:r>
    </w:p>
    <w:p w:rsidR="00880166" w:rsidRDefault="00880166">
      <w:pPr>
        <w:spacing w:after="0" w:line="267" w:lineRule="auto"/>
        <w:ind w:left="319" w:right="55" w:hanging="10"/>
        <w:rPr>
          <w:b/>
        </w:rPr>
      </w:pPr>
    </w:p>
    <w:p w:rsidR="00512E82" w:rsidRDefault="00DA7309">
      <w:pPr>
        <w:spacing w:after="0" w:line="267" w:lineRule="auto"/>
        <w:ind w:left="319" w:right="55" w:hanging="10"/>
        <w:rPr>
          <w:b/>
        </w:rPr>
      </w:pPr>
      <w:r>
        <w:rPr>
          <w:b/>
        </w:rPr>
        <w:t>V</w:t>
      </w:r>
    </w:p>
    <w:p w:rsidR="00DA7309" w:rsidRDefault="00DA7309">
      <w:pPr>
        <w:spacing w:after="0" w:line="267" w:lineRule="auto"/>
        <w:ind w:left="319" w:right="55" w:hanging="10"/>
      </w:pPr>
    </w:p>
    <w:p w:rsidR="00512E82" w:rsidRPr="00880166" w:rsidRDefault="00DF6EF2" w:rsidP="00880166">
      <w:pPr>
        <w:spacing w:after="181" w:line="259" w:lineRule="auto"/>
        <w:ind w:left="324" w:firstLine="0"/>
        <w:jc w:val="left"/>
        <w:rPr>
          <w:b/>
          <w:color w:val="1F3864" w:themeColor="accent5" w:themeShade="80"/>
        </w:rPr>
      </w:pPr>
      <w:r w:rsidRPr="00DA7309">
        <w:rPr>
          <w:b/>
          <w:color w:val="1F3864" w:themeColor="accent5" w:themeShade="80"/>
        </w:rPr>
        <w:t>ZASADY UDOSTĘPNIANIA PERSONELOWI, MAŁOLETNIM I ICH OPIEKUNOM POLITYKI DO</w:t>
      </w:r>
      <w:r w:rsidR="00DA7309">
        <w:rPr>
          <w:b/>
          <w:color w:val="1F3864" w:themeColor="accent5" w:themeShade="80"/>
        </w:rPr>
        <w:t xml:space="preserve"> JEJ ZAZNAJOMIENIA I STOSOWANIA.</w:t>
      </w:r>
    </w:p>
    <w:p w:rsidR="00512E82" w:rsidRDefault="00DF6EF2">
      <w:pPr>
        <w:ind w:left="309" w:right="54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Wszelkie dokumenty/procedury/polityki związane z wprowadzeniem Standardów Ochrony Małoletnich są udostępniane personelowi, małoletnim i ich opiekunom na żądanie. </w:t>
      </w:r>
      <w:r w:rsidR="00880166">
        <w:t xml:space="preserve">                                     </w:t>
      </w: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Dokumenty te można również znaleźć na stronie internetowej szkoły pod adresem </w:t>
      </w:r>
      <w:hyperlink r:id="rId8">
        <w:r>
          <w:rPr>
            <w:color w:val="0000FF"/>
            <w:u w:val="single" w:color="0000FF"/>
          </w:rPr>
          <w:t>Szkoła</w:t>
        </w:r>
      </w:hyperlink>
      <w:hyperlink r:id="rId9">
        <w:r>
          <w:rPr>
            <w:color w:val="0000FF"/>
          </w:rPr>
          <w:t xml:space="preserve"> </w:t>
        </w:r>
      </w:hyperlink>
      <w:hyperlink r:id="rId10">
        <w:r>
          <w:rPr>
            <w:color w:val="0000FF"/>
            <w:u w:val="single" w:color="0000FF"/>
          </w:rPr>
          <w:t>Podstawowa im. Bohaterów Armii Krajowej w Prusach (prusy.edu.pl)</w:t>
        </w:r>
      </w:hyperlink>
      <w:hyperlink r:id="rId11">
        <w:r>
          <w:t xml:space="preserve"> </w:t>
        </w:r>
      </w:hyperlink>
    </w:p>
    <w:p w:rsidR="00512E82" w:rsidRDefault="00DF6EF2">
      <w:pPr>
        <w:numPr>
          <w:ilvl w:val="0"/>
          <w:numId w:val="6"/>
        </w:numPr>
        <w:ind w:left="592" w:right="54" w:hanging="283"/>
      </w:pPr>
      <w:r>
        <w:lastRenderedPageBreak/>
        <w:t xml:space="preserve">Każdy pracownik ma obowiązek zapoznać się z ww. dokumentacją po zawarciu umowy                        o pracę. </w:t>
      </w:r>
    </w:p>
    <w:p w:rsidR="00512E82" w:rsidRDefault="00DF6EF2">
      <w:pPr>
        <w:numPr>
          <w:ilvl w:val="0"/>
          <w:numId w:val="6"/>
        </w:numPr>
        <w:ind w:left="592" w:right="54" w:hanging="283"/>
      </w:pPr>
      <w:r>
        <w:t xml:space="preserve">Rodzice/opiekunowie małoletnich zapoznawani są z ww. dokumentami każdorazowo                      na początku roku szkolnego. </w:t>
      </w:r>
    </w:p>
    <w:p w:rsidR="00512E82" w:rsidRDefault="00DF6EF2" w:rsidP="00880166">
      <w:pPr>
        <w:numPr>
          <w:ilvl w:val="0"/>
          <w:numId w:val="6"/>
        </w:numPr>
        <w:spacing w:after="7"/>
        <w:ind w:left="592" w:right="54" w:hanging="283"/>
      </w:pPr>
      <w:r>
        <w:t>Zapoznanie się z ww. dokumentami każda osoba potwierdza swoim podpisem.</w:t>
      </w:r>
    </w:p>
    <w:p w:rsidR="00EB1552" w:rsidRDefault="00EB1552" w:rsidP="00EB1552">
      <w:pPr>
        <w:spacing w:after="259" w:line="267" w:lineRule="auto"/>
        <w:ind w:left="0" w:right="55" w:firstLine="0"/>
        <w:rPr>
          <w:b/>
        </w:rPr>
      </w:pPr>
    </w:p>
    <w:p w:rsidR="00512E82" w:rsidRDefault="00DA7309" w:rsidP="00EB1552">
      <w:pPr>
        <w:spacing w:after="259" w:line="267" w:lineRule="auto"/>
        <w:ind w:left="0" w:right="55" w:firstLine="0"/>
      </w:pPr>
      <w:r>
        <w:rPr>
          <w:b/>
        </w:rPr>
        <w:t>VI</w:t>
      </w:r>
      <w:r w:rsidR="00DF6EF2">
        <w:rPr>
          <w:b/>
        </w:rPr>
        <w:t xml:space="preserve"> </w:t>
      </w:r>
    </w:p>
    <w:p w:rsidR="00512E82" w:rsidRDefault="00DF6EF2" w:rsidP="00880166">
      <w:pPr>
        <w:pStyle w:val="Nagwek1"/>
        <w:ind w:left="473" w:right="0" w:firstLine="0"/>
      </w:pPr>
      <w:r>
        <w:t>WYMOGI DOTYCZĄCE BEZPIECZ</w:t>
      </w:r>
      <w:r w:rsidR="00993D4B">
        <w:t>NYCH RELACJI MIĘDZY MAŁOLETNIMI.</w:t>
      </w:r>
      <w:r>
        <w:t xml:space="preserve"> Naczelną zasadą relacji między małoletnimi jest działanie z szacunkiem, przy uwzględnianiu godności i potrzeb wszystkich małoletnich. Niedopuszczalne jest stosowanie przemocy wobec innego małoletniego w jakiejkolwiek formie. </w:t>
      </w:r>
    </w:p>
    <w:p w:rsidR="00880166" w:rsidRPr="00880166" w:rsidRDefault="00880166" w:rsidP="00880166"/>
    <w:p w:rsidR="00512E82" w:rsidRDefault="00DF6EF2">
      <w:pPr>
        <w:numPr>
          <w:ilvl w:val="0"/>
          <w:numId w:val="7"/>
        </w:numPr>
        <w:ind w:right="54" w:hanging="274"/>
      </w:pPr>
      <w:r>
        <w:t xml:space="preserve">Uczniowie powinni powstrzymywać się od używania przemocy, znęcania się nad uczniami słabszymi, używania wulgarnego, obraźliwego języka. </w:t>
      </w:r>
    </w:p>
    <w:p w:rsidR="00512E82" w:rsidRDefault="00DF6EF2">
      <w:pPr>
        <w:numPr>
          <w:ilvl w:val="0"/>
          <w:numId w:val="7"/>
        </w:numPr>
        <w:ind w:right="54" w:hanging="274"/>
      </w:pPr>
      <w:r>
        <w:t xml:space="preserve">Uczniom nie wolno wzajemnie się zawstydzać, upokarzać, lekceważyć i obrażać.                     </w:t>
      </w:r>
    </w:p>
    <w:p w:rsidR="00512E82" w:rsidRDefault="00DF6EF2">
      <w:pPr>
        <w:ind w:left="891" w:right="54" w:firstLine="0"/>
      </w:pPr>
      <w:r>
        <w:t xml:space="preserve">Nie wolno krzyczeć na innych małoletnich. </w:t>
      </w:r>
    </w:p>
    <w:p w:rsidR="00512E82" w:rsidRDefault="00DF6EF2">
      <w:pPr>
        <w:numPr>
          <w:ilvl w:val="0"/>
          <w:numId w:val="7"/>
        </w:numPr>
        <w:ind w:right="54" w:hanging="274"/>
      </w:pPr>
      <w:r>
        <w:t xml:space="preserve">Uczniowie powinni szanować prawo innych uczniów do prywatności. </w:t>
      </w:r>
    </w:p>
    <w:p w:rsidR="00512E82" w:rsidRDefault="00DF6EF2">
      <w:pPr>
        <w:numPr>
          <w:ilvl w:val="0"/>
          <w:numId w:val="7"/>
        </w:numPr>
        <w:ind w:right="54" w:hanging="274"/>
      </w:pPr>
      <w:r>
        <w:t>Uczniom nie wolno zachowywać się wobec innych uczniów/</w:t>
      </w:r>
      <w:r w:rsidRPr="00AE7C72">
        <w:rPr>
          <w:strike/>
        </w:rPr>
        <w:t>wychowanków</w:t>
      </w:r>
      <w:r>
        <w:t xml:space="preserve"> w sposób niestosowny. Obejmuje to używanie wulgarnych słów, gestów i żartów, czynienie obraźliwych uwag, nawiązywanie w wypowiedziach do aktywności bądź atrakcyjności seksualnej oraz wykorzystywanie wobec innych uczniów przewagi fizycznej </w:t>
      </w:r>
    </w:p>
    <w:p w:rsidR="00512E82" w:rsidRDefault="00DF6EF2">
      <w:pPr>
        <w:spacing w:after="19"/>
        <w:ind w:left="891" w:right="54" w:firstLine="0"/>
      </w:pPr>
      <w:r>
        <w:t xml:space="preserve">(zastraszanie, przymuszanie, groźby). </w:t>
      </w:r>
    </w:p>
    <w:p w:rsidR="00512E82" w:rsidRDefault="00DF6EF2">
      <w:pPr>
        <w:numPr>
          <w:ilvl w:val="0"/>
          <w:numId w:val="7"/>
        </w:numPr>
        <w:spacing w:after="22"/>
        <w:ind w:right="54" w:hanging="274"/>
      </w:pPr>
      <w:r>
        <w:t xml:space="preserve">Uczniom nie wolno utrwalać wizerunku innych uczniów (filmowanie, nagrywanie głosu, fotografowanie) w sytuacji, gdy nie wyrazili oni na to zgody i w sytuacjach, które mogą ich zawstydzić/obrazić. </w:t>
      </w:r>
    </w:p>
    <w:p w:rsidR="00512E82" w:rsidRDefault="00DF6EF2">
      <w:pPr>
        <w:numPr>
          <w:ilvl w:val="0"/>
          <w:numId w:val="7"/>
        </w:numPr>
        <w:ind w:right="54" w:hanging="274"/>
      </w:pPr>
      <w:r>
        <w:t xml:space="preserve">Uczniom nie wolno proponować kolegom alkoholu, wyrobów tytoniowych ani nielegalnych substancji, a także używać ich w obecności innych uczniów. </w:t>
      </w:r>
    </w:p>
    <w:p w:rsidR="00880166" w:rsidRPr="00880166" w:rsidRDefault="00DF6EF2" w:rsidP="00880166">
      <w:pPr>
        <w:numPr>
          <w:ilvl w:val="0"/>
          <w:numId w:val="7"/>
        </w:numPr>
        <w:ind w:right="54" w:hanging="274"/>
      </w:pPr>
      <w:r>
        <w:t>W sytuacji gdy uczeń jest agresywny, należy zastosować działan</w:t>
      </w:r>
      <w:r w:rsidR="00AE7C72">
        <w:t>ia opisane</w:t>
      </w:r>
      <w:r w:rsidR="00880166">
        <w:t xml:space="preserve">                                          </w:t>
      </w:r>
      <w:r>
        <w:t xml:space="preserve">  w „Procedurze postępowania w przypadku agresywnego zachowania ucznia”. </w:t>
      </w:r>
    </w:p>
    <w:p w:rsidR="00880166" w:rsidRDefault="00880166">
      <w:pPr>
        <w:spacing w:after="8" w:line="267" w:lineRule="auto"/>
        <w:ind w:left="319" w:right="55" w:hanging="10"/>
        <w:rPr>
          <w:b/>
        </w:rPr>
      </w:pPr>
    </w:p>
    <w:p w:rsidR="00512E82" w:rsidRDefault="00DA7309">
      <w:pPr>
        <w:spacing w:after="8" w:line="267" w:lineRule="auto"/>
        <w:ind w:left="319" w:right="55" w:hanging="10"/>
      </w:pPr>
      <w:r>
        <w:rPr>
          <w:b/>
        </w:rPr>
        <w:t>VII</w:t>
      </w:r>
      <w:r w:rsidR="00DF6EF2">
        <w:rPr>
          <w:b/>
        </w:rPr>
        <w:t xml:space="preserve"> </w:t>
      </w:r>
    </w:p>
    <w:p w:rsidR="00512E82" w:rsidRDefault="00DF6EF2">
      <w:pPr>
        <w:spacing w:after="16" w:line="259" w:lineRule="auto"/>
        <w:ind w:left="324" w:firstLine="0"/>
        <w:jc w:val="left"/>
      </w:pPr>
      <w:r>
        <w:rPr>
          <w:b/>
        </w:rPr>
        <w:t xml:space="preserve"> </w:t>
      </w:r>
    </w:p>
    <w:p w:rsidR="00512E82" w:rsidRPr="00BF79C1" w:rsidRDefault="00DF6EF2">
      <w:pPr>
        <w:pStyle w:val="Nagwek1"/>
        <w:ind w:left="490" w:right="0" w:firstLine="50"/>
        <w:rPr>
          <w:strike/>
        </w:rPr>
      </w:pPr>
      <w:r>
        <w:t>ZASADY KORZYSTANIA Z URZĄDZEŃ ELEKTRONICZNYCH Z DOSTĘPEM         DO INTERNETU ORAZ PROCEDURA OCHRONY DZIECI PRZED TRE</w:t>
      </w:r>
      <w:r w:rsidR="00880166">
        <w:t>ŚCIAMI SZKODLIWYMI W INTERNECIE.</w:t>
      </w:r>
    </w:p>
    <w:p w:rsidR="00512E82" w:rsidRDefault="00DF6EF2">
      <w:pPr>
        <w:spacing w:after="177" w:line="259" w:lineRule="auto"/>
        <w:ind w:left="324" w:firstLine="0"/>
        <w:jc w:val="left"/>
      </w:pPr>
      <w:r>
        <w:rPr>
          <w:b/>
          <w:sz w:val="18"/>
        </w:rPr>
        <w:t xml:space="preserve"> </w:t>
      </w:r>
    </w:p>
    <w:p w:rsidR="00512E82" w:rsidRDefault="00DF6EF2">
      <w:pPr>
        <w:numPr>
          <w:ilvl w:val="0"/>
          <w:numId w:val="8"/>
        </w:numPr>
        <w:ind w:left="592" w:right="54" w:hanging="283"/>
      </w:pPr>
      <w:r>
        <w:t>Infrastruktura sieciow</w:t>
      </w:r>
      <w:r w:rsidR="00BF79C1">
        <w:t>a placówki umożliwia dostęp do I</w:t>
      </w:r>
      <w:r>
        <w:t>nternetu zarówno personelowi, jak</w:t>
      </w:r>
      <w:r w:rsidR="00880166">
        <w:t xml:space="preserve">                          </w:t>
      </w:r>
      <w:r>
        <w:t xml:space="preserve"> i dzieciom w czasie zajęć i poza nimi. </w:t>
      </w:r>
    </w:p>
    <w:p w:rsidR="00512E82" w:rsidRDefault="00DF6EF2">
      <w:pPr>
        <w:numPr>
          <w:ilvl w:val="0"/>
          <w:numId w:val="8"/>
        </w:numPr>
        <w:ind w:left="592" w:right="54" w:hanging="283"/>
      </w:pPr>
      <w:r>
        <w:t xml:space="preserve">Sieć jest monitorowana, tak aby możliwe było zidentyfikowanie sprawców ewentualnych nadużyć. </w:t>
      </w:r>
    </w:p>
    <w:p w:rsidR="00512E82" w:rsidRDefault="00DF6EF2">
      <w:pPr>
        <w:numPr>
          <w:ilvl w:val="0"/>
          <w:numId w:val="8"/>
        </w:numPr>
        <w:ind w:left="592" w:right="54" w:hanging="283"/>
      </w:pPr>
      <w:r>
        <w:lastRenderedPageBreak/>
        <w:t xml:space="preserve">Rozwiązania organizacyjne na poziomie placówki bazują na aktualnych standardach bezpieczeństwa. </w:t>
      </w:r>
    </w:p>
    <w:p w:rsidR="00D0169C" w:rsidRDefault="00DF6EF2">
      <w:pPr>
        <w:numPr>
          <w:ilvl w:val="0"/>
          <w:numId w:val="8"/>
        </w:numPr>
        <w:ind w:left="592" w:right="54" w:hanging="283"/>
      </w:pPr>
      <w:r>
        <w:t xml:space="preserve">Wyznaczona jest osoba odpowiedzialna za bezpieczeństwo sieci w instytucji.                       </w:t>
      </w:r>
    </w:p>
    <w:p w:rsidR="00512E82" w:rsidRDefault="00DF6EF2">
      <w:pPr>
        <w:numPr>
          <w:ilvl w:val="0"/>
          <w:numId w:val="8"/>
        </w:numPr>
        <w:ind w:left="592" w:right="54" w:hanging="283"/>
      </w:pPr>
      <w:r>
        <w:t xml:space="preserve"> Do obowiązków tej osoby należą działania według poniższych procedur: </w:t>
      </w:r>
    </w:p>
    <w:p w:rsidR="00512E82" w:rsidRDefault="00DF6EF2">
      <w:pPr>
        <w:numPr>
          <w:ilvl w:val="1"/>
          <w:numId w:val="8"/>
        </w:numPr>
        <w:ind w:right="54" w:hanging="283"/>
      </w:pPr>
      <w:r>
        <w:t xml:space="preserve">Zabezpieczenie sieci internetowej placówki przed niebezpiecznymi treściami poprzez instalację i aktualizację odpowiedniego, nowoczesnego oprogramowania. </w:t>
      </w:r>
    </w:p>
    <w:p w:rsidR="00512E82" w:rsidRDefault="00DF6EF2">
      <w:pPr>
        <w:numPr>
          <w:ilvl w:val="1"/>
          <w:numId w:val="8"/>
        </w:numPr>
        <w:ind w:right="54" w:hanging="283"/>
      </w:pPr>
      <w:r>
        <w:t xml:space="preserve">Aktualizowanie oprogramowania w miarę potrzeb, przynajmniej raz w miesiącu. </w:t>
      </w:r>
    </w:p>
    <w:p w:rsidR="00512E82" w:rsidRDefault="00DF6EF2">
      <w:pPr>
        <w:numPr>
          <w:ilvl w:val="1"/>
          <w:numId w:val="8"/>
        </w:numPr>
        <w:ind w:right="54" w:hanging="283"/>
      </w:pPr>
      <w:r>
        <w:t>Przynajmniej raz w miesiącu sprawdzanie, czy na komput</w:t>
      </w:r>
      <w:r w:rsidR="00BF79C1">
        <w:t>erach ze swobodnym dostępem do I</w:t>
      </w:r>
      <w:r>
        <w:t xml:space="preserve">nternetu nie znajdują się niebezpieczne treści. W przypadku znalezienia </w:t>
      </w:r>
    </w:p>
    <w:p w:rsidR="00512E82" w:rsidRDefault="00DF6EF2">
      <w:pPr>
        <w:ind w:left="891" w:right="54" w:firstLine="0"/>
      </w:pPr>
      <w:r>
        <w:t xml:space="preserve">niebezpiecznych treści wyznaczony pracownik stara się ustalić, kto </w:t>
      </w:r>
      <w:r w:rsidR="00D0169C">
        <w:t xml:space="preserve">korzystał </w:t>
      </w:r>
      <w:r w:rsidR="00880166">
        <w:t xml:space="preserve">                                   </w:t>
      </w:r>
      <w:r>
        <w:t xml:space="preserve"> z komputera w czasie ich wprowadzenia. Informację o dziecku</w:t>
      </w:r>
      <w:r w:rsidR="00D0169C">
        <w:t>, które korzystało</w:t>
      </w:r>
      <w:r>
        <w:t xml:space="preserve"> </w:t>
      </w:r>
      <w:r w:rsidR="00880166">
        <w:t xml:space="preserve">                                      </w:t>
      </w:r>
      <w:r>
        <w:t>z komputera w czasie wprowadzenia niebezpiecznych treści, wyznaczony pracownik przekazuje kierownictwu, które aranżuje dla dziecka rozmowę z psychologiem lub pedago</w:t>
      </w:r>
      <w:r w:rsidR="00BF79C1">
        <w:t>giem na temat bezpieczeństwa w I</w:t>
      </w:r>
      <w:r>
        <w:t xml:space="preserve">nternecie. Jeżeli w wyniku przeprowadzonej rozmowy psycholog/pedagog uzyska informację, że dziecko jest krzywdzone, podejmuje działania opisane w procedurze interwencji. </w:t>
      </w:r>
    </w:p>
    <w:p w:rsidR="00512E82" w:rsidRDefault="00DF6EF2">
      <w:pPr>
        <w:numPr>
          <w:ilvl w:val="0"/>
          <w:numId w:val="8"/>
        </w:numPr>
        <w:ind w:left="592" w:right="54" w:hanging="283"/>
      </w:pPr>
      <w:r>
        <w:t>Is</w:t>
      </w:r>
      <w:r w:rsidR="00BF79C1">
        <w:t>tnieje regulamin korzystania z I</w:t>
      </w:r>
      <w:r>
        <w:t>nternetu przez dzieci oraz procedura określająca działania, które należy podjąć w sytuacji znalezienia niebezpiecznyc</w:t>
      </w:r>
      <w:r w:rsidR="00D0169C">
        <w:t xml:space="preserve">h treści </w:t>
      </w:r>
      <w:r>
        <w:t xml:space="preserve">na komputerze. </w:t>
      </w:r>
    </w:p>
    <w:p w:rsidR="00512E82" w:rsidRDefault="00DF6EF2">
      <w:pPr>
        <w:numPr>
          <w:ilvl w:val="0"/>
          <w:numId w:val="8"/>
        </w:numPr>
        <w:ind w:left="592" w:right="54" w:hanging="283"/>
      </w:pPr>
      <w:r>
        <w:t>W przypadku dostępu realizowanego pod nadzorem pracownika pla</w:t>
      </w:r>
      <w:r w:rsidR="00D0169C">
        <w:t xml:space="preserve">cówki ma   </w:t>
      </w:r>
      <w:r>
        <w:t>on obowiązek informowania dzieci o zasad</w:t>
      </w:r>
      <w:r w:rsidR="00BF79C1">
        <w:t>ach bezpiecznego korzystania z I</w:t>
      </w:r>
      <w:r>
        <w:t>nternetu. Pracownik placówki czuwa także nad</w:t>
      </w:r>
      <w:r w:rsidR="00BF79C1">
        <w:t xml:space="preserve"> bezpieczeństwem korzystania z I</w:t>
      </w:r>
      <w:r>
        <w:t xml:space="preserve">nternetu przez dzieci podczas zajęć. </w:t>
      </w:r>
    </w:p>
    <w:p w:rsidR="00512E82" w:rsidRDefault="00DF6EF2">
      <w:pPr>
        <w:numPr>
          <w:ilvl w:val="0"/>
          <w:numId w:val="8"/>
        </w:numPr>
        <w:ind w:left="592" w:right="54" w:hanging="283"/>
      </w:pPr>
      <w:r>
        <w:t>W miarę możliwości osoba odpo</w:t>
      </w:r>
      <w:r w:rsidR="00BF79C1">
        <w:t>wiedzialna za I</w:t>
      </w:r>
      <w:r>
        <w:t>nternet przeprowadza z dziećmi cykliczne warsztaty dotycz</w:t>
      </w:r>
      <w:r w:rsidR="00BF79C1">
        <w:t>ące bezpiecznego korzystania z I</w:t>
      </w:r>
      <w:r>
        <w:t xml:space="preserve">nternetu. </w:t>
      </w:r>
    </w:p>
    <w:p w:rsidR="00512E82" w:rsidRDefault="00DF6EF2">
      <w:pPr>
        <w:numPr>
          <w:ilvl w:val="0"/>
          <w:numId w:val="8"/>
        </w:numPr>
        <w:spacing w:after="20"/>
        <w:ind w:left="592" w:right="54" w:hanging="283"/>
      </w:pPr>
      <w:r>
        <w:t>Placówka zapewnia stały dostęp do materiałów edukacyjnych dotycząc</w:t>
      </w:r>
      <w:r w:rsidR="00BF79C1">
        <w:t>ych bezpiecznego korzystania z I</w:t>
      </w:r>
      <w:r>
        <w:t xml:space="preserve">nternetu przy komputerach, z których możliwy jest swobodny dostęp                    do sieci. </w:t>
      </w:r>
    </w:p>
    <w:p w:rsidR="00880166" w:rsidRPr="00880166" w:rsidRDefault="00DF6EF2" w:rsidP="00880166">
      <w:pPr>
        <w:spacing w:after="24" w:line="259" w:lineRule="auto"/>
        <w:ind w:left="324" w:firstLine="0"/>
        <w:jc w:val="left"/>
      </w:pPr>
      <w:r>
        <w:t xml:space="preserve"> </w:t>
      </w:r>
    </w:p>
    <w:p w:rsidR="00DA7309" w:rsidRDefault="00BF79C1" w:rsidP="00880166">
      <w:pPr>
        <w:spacing w:after="144" w:line="267" w:lineRule="auto"/>
        <w:ind w:right="55"/>
        <w:rPr>
          <w:b/>
        </w:rPr>
      </w:pPr>
      <w:r>
        <w:rPr>
          <w:b/>
        </w:rPr>
        <w:t>VIII</w:t>
      </w:r>
    </w:p>
    <w:p w:rsidR="00512E82" w:rsidRPr="00DA7309" w:rsidRDefault="00DF6EF2" w:rsidP="00DA7309">
      <w:pPr>
        <w:spacing w:after="144" w:line="267" w:lineRule="auto"/>
        <w:ind w:left="627" w:right="55" w:hanging="10"/>
        <w:rPr>
          <w:b/>
          <w:color w:val="1F3864" w:themeColor="accent5" w:themeShade="80"/>
        </w:rPr>
      </w:pPr>
      <w:r w:rsidRPr="00DA7309">
        <w:rPr>
          <w:b/>
          <w:color w:val="1F3864" w:themeColor="accent5" w:themeShade="80"/>
        </w:rPr>
        <w:t xml:space="preserve">ZASADY USTALANIA PLANU WSPARCIA MAŁOLETNIEGO PO </w:t>
      </w:r>
      <w:r w:rsidR="00DA7309" w:rsidRPr="00DA7309">
        <w:rPr>
          <w:b/>
          <w:color w:val="1F3864" w:themeColor="accent5" w:themeShade="80"/>
        </w:rPr>
        <w:t xml:space="preserve"> UJAWNIENIU KRZYWDZENIA.   </w:t>
      </w:r>
    </w:p>
    <w:p w:rsidR="00512E82" w:rsidRDefault="00DF6EF2">
      <w:pPr>
        <w:spacing w:after="135" w:line="259" w:lineRule="auto"/>
        <w:ind w:left="4861" w:firstLine="0"/>
        <w:jc w:val="left"/>
      </w:pPr>
      <w:r>
        <w:rPr>
          <w:b/>
          <w:sz w:val="18"/>
        </w:rPr>
        <w:t xml:space="preserve"> </w:t>
      </w:r>
    </w:p>
    <w:p w:rsidR="00512E82" w:rsidRDefault="00DF6EF2">
      <w:pPr>
        <w:ind w:left="309" w:right="54" w:firstLine="0"/>
      </w:pPr>
      <w:r>
        <w:t xml:space="preserve">Gdy sygnały tylko pośrednio wskazują na krzywdzenie dziecka, musimy je potwierdzić, aby mieć przesłanki do podjęcia interwencji. </w:t>
      </w:r>
    </w:p>
    <w:p w:rsidR="00512E82" w:rsidRDefault="00DF6EF2">
      <w:pPr>
        <w:ind w:left="309" w:right="54" w:firstLine="0"/>
      </w:pPr>
      <w:r>
        <w:t xml:space="preserve">Można tu mówić o kilku etapach postępowania: </w:t>
      </w:r>
    </w:p>
    <w:p w:rsidR="00512E82" w:rsidRDefault="00DF6EF2">
      <w:pPr>
        <w:numPr>
          <w:ilvl w:val="0"/>
          <w:numId w:val="9"/>
        </w:numPr>
        <w:ind w:left="592" w:right="54" w:hanging="283"/>
      </w:pPr>
      <w:r>
        <w:t xml:space="preserve">Rozpoznanie sygnałów, które mogą wskazywać na krzywdzenie dziecka. </w:t>
      </w:r>
    </w:p>
    <w:p w:rsidR="00512E82" w:rsidRDefault="00DF6EF2">
      <w:pPr>
        <w:numPr>
          <w:ilvl w:val="0"/>
          <w:numId w:val="9"/>
        </w:numPr>
        <w:spacing w:after="9"/>
        <w:ind w:left="592" w:right="54" w:hanging="283"/>
      </w:pPr>
      <w:r>
        <w:t xml:space="preserve">Sprawdzanie sygnałów poprzez zbieranie dodatkowych informacji. </w:t>
      </w:r>
    </w:p>
    <w:p w:rsidR="00512E82" w:rsidRDefault="00DF6EF2">
      <w:pPr>
        <w:numPr>
          <w:ilvl w:val="0"/>
          <w:numId w:val="9"/>
        </w:numPr>
        <w:spacing w:after="8"/>
        <w:ind w:left="592" w:right="54" w:hanging="283"/>
      </w:pPr>
      <w:r>
        <w:t xml:space="preserve">Analiza zebranych informacji – diagnoza problemu krzywdzenia dziecka. </w:t>
      </w:r>
    </w:p>
    <w:p w:rsidR="00512E82" w:rsidRDefault="00DF6EF2">
      <w:pPr>
        <w:numPr>
          <w:ilvl w:val="0"/>
          <w:numId w:val="9"/>
        </w:numPr>
        <w:spacing w:after="4"/>
        <w:ind w:left="592" w:right="54" w:hanging="283"/>
      </w:pPr>
      <w:r>
        <w:t xml:space="preserve">Zaplanowanie i przeprowadzenie interwencji w przypadku potwierdzenia krzywdzenia dziecka. </w:t>
      </w:r>
    </w:p>
    <w:p w:rsidR="00512E82" w:rsidRDefault="00DF6EF2">
      <w:pPr>
        <w:spacing w:after="193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numPr>
          <w:ilvl w:val="0"/>
          <w:numId w:val="10"/>
        </w:numPr>
        <w:spacing w:after="102" w:line="267" w:lineRule="auto"/>
        <w:ind w:left="592" w:right="55" w:hanging="283"/>
      </w:pPr>
      <w:r>
        <w:rPr>
          <w:b/>
        </w:rPr>
        <w:lastRenderedPageBreak/>
        <w:t xml:space="preserve">Rozpoznanie sygnałów </w:t>
      </w:r>
    </w:p>
    <w:p w:rsidR="00512E82" w:rsidRDefault="00DF6EF2">
      <w:pPr>
        <w:ind w:left="309" w:right="54" w:firstLine="0"/>
      </w:pPr>
      <w:r>
        <w:t xml:space="preserve">Na pierwszym etapie potrzebna jest przede wszystkim wiedza o problemie krzywdzenia dziecka, która pomaga nam w zauważeniu i prawidłowym rozpoznaniu sygnałów. </w:t>
      </w:r>
    </w:p>
    <w:p w:rsidR="00512E82" w:rsidRDefault="00DF6EF2">
      <w:pPr>
        <w:ind w:left="309" w:right="54" w:firstLine="0"/>
      </w:pPr>
      <w:r>
        <w:t xml:space="preserve">Potrzebna jest też oczywiście odpowiednia postawa – odpowiedzialność za powierzone nam dzieci i gotowość do reagowania w sytuacji zagrożenia ich dobra. </w:t>
      </w:r>
    </w:p>
    <w:p w:rsidR="00880166" w:rsidRDefault="00880166" w:rsidP="00880166">
      <w:pPr>
        <w:spacing w:after="16" w:line="259" w:lineRule="auto"/>
        <w:ind w:left="324" w:firstLine="0"/>
        <w:jc w:val="left"/>
      </w:pPr>
    </w:p>
    <w:p w:rsidR="00512E82" w:rsidRDefault="00DF6EF2" w:rsidP="00880166">
      <w:pPr>
        <w:spacing w:after="16" w:line="259" w:lineRule="auto"/>
        <w:ind w:left="324" w:firstLine="0"/>
        <w:jc w:val="left"/>
      </w:pPr>
      <w:r>
        <w:t xml:space="preserve"> </w:t>
      </w:r>
      <w:r>
        <w:rPr>
          <w:sz w:val="18"/>
        </w:rPr>
        <w:t xml:space="preserve"> </w:t>
      </w:r>
    </w:p>
    <w:p w:rsidR="00512E82" w:rsidRDefault="00DF6EF2">
      <w:pPr>
        <w:numPr>
          <w:ilvl w:val="0"/>
          <w:numId w:val="10"/>
        </w:numPr>
        <w:spacing w:after="102" w:line="267" w:lineRule="auto"/>
        <w:ind w:left="592" w:right="55" w:hanging="283"/>
      </w:pPr>
      <w:r>
        <w:rPr>
          <w:b/>
        </w:rPr>
        <w:t xml:space="preserve">Sprawdzanie sygnałów poprzez zbieranie dodatkowych informacji </w:t>
      </w:r>
    </w:p>
    <w:p w:rsidR="00512E82" w:rsidRDefault="00DF6EF2">
      <w:pPr>
        <w:ind w:left="309" w:right="54" w:firstLine="0"/>
      </w:pPr>
      <w:r>
        <w:t xml:space="preserve">W przypadku dostrzeżenia sygnałów przez szkołę należy je zweryfikować, zbierając informacje pochodzące od innych pracowników placówki oraz zawarte w dokumentacji. </w:t>
      </w:r>
    </w:p>
    <w:p w:rsidR="00512E82" w:rsidRDefault="00DF6EF2">
      <w:pPr>
        <w:numPr>
          <w:ilvl w:val="0"/>
          <w:numId w:val="11"/>
        </w:numPr>
        <w:spacing w:after="22"/>
        <w:ind w:left="592" w:right="54" w:hanging="283"/>
      </w:pPr>
      <w:r>
        <w:t xml:space="preserve">Pedagog szkolny – ma szczególną rolę: </w:t>
      </w:r>
      <w:r>
        <w:rPr>
          <w:rFonts w:ascii="Cambria" w:eastAsia="Cambria" w:hAnsi="Cambria" w:cs="Cambria"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może zbierać informacje i koordynować działania zmierzające do </w:t>
      </w:r>
      <w:r w:rsidR="00D0169C">
        <w:t xml:space="preserve">pomocy dziecku </w:t>
      </w:r>
      <w:r>
        <w:t xml:space="preserve">w szkole, </w:t>
      </w:r>
    </w:p>
    <w:p w:rsidR="00512E82" w:rsidRDefault="00DF6EF2">
      <w:pPr>
        <w:ind w:left="892" w:right="54"/>
      </w:pPr>
      <w:r>
        <w:rPr>
          <w:rFonts w:ascii="Cambria" w:eastAsia="Cambria" w:hAnsi="Cambria" w:cs="Cambria"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może współpracować z innymi instytucjami i osobami, np. kuratorem sadowym, pracownikiem socjalnym, dzielnicowym. </w:t>
      </w:r>
    </w:p>
    <w:p w:rsidR="00512E82" w:rsidRDefault="00DF6EF2">
      <w:pPr>
        <w:numPr>
          <w:ilvl w:val="0"/>
          <w:numId w:val="11"/>
        </w:numPr>
        <w:ind w:left="592" w:right="54" w:hanging="283"/>
      </w:pPr>
      <w:r>
        <w:t xml:space="preserve">Nauczyciel wychowania fizycznego, pielęgniarka szkolna, higienistka – mogą zauważyć ślady pobicia dziecka, niechęć dziecka do rozbierania się, oznaki bólu przy poruszaniu się itp. </w:t>
      </w:r>
    </w:p>
    <w:p w:rsidR="00512E82" w:rsidRDefault="00DF6EF2">
      <w:pPr>
        <w:numPr>
          <w:ilvl w:val="0"/>
          <w:numId w:val="11"/>
        </w:numPr>
        <w:ind w:left="592" w:right="54" w:hanging="283"/>
      </w:pPr>
      <w:r>
        <w:t xml:space="preserve">Wychowawcy i nauczyciele – mogą zauważyć zaburzone zachowanie dziecka, które może być skutkiem krzywdzenia, niekiedy są też świadkami krzywdzących zachowań rodziców wobec dziecka na terenie placówki. </w:t>
      </w:r>
    </w:p>
    <w:p w:rsidR="00512E82" w:rsidRDefault="00DF6EF2">
      <w:pPr>
        <w:numPr>
          <w:ilvl w:val="0"/>
          <w:numId w:val="11"/>
        </w:numPr>
        <w:ind w:left="592" w:right="54" w:hanging="283"/>
      </w:pPr>
      <w:r>
        <w:t xml:space="preserve">Dokumentacja szkolna – istotne są informacje o nieobecnościach dziecka, jego ocenach, adnotacje o zachowaniu dziecka. </w:t>
      </w:r>
    </w:p>
    <w:p w:rsidR="00512E82" w:rsidRDefault="00DF6EF2">
      <w:pPr>
        <w:numPr>
          <w:ilvl w:val="0"/>
          <w:numId w:val="11"/>
        </w:numPr>
        <w:spacing w:after="15"/>
        <w:ind w:left="592" w:right="54" w:hanging="283"/>
      </w:pPr>
      <w:r>
        <w:t xml:space="preserve">Kolejnym krokiem może być nawiązanie kontaktu z pracownikami innych służb  </w:t>
      </w:r>
      <w:r w:rsidR="00880166">
        <w:t xml:space="preserve">                                         </w:t>
      </w:r>
      <w:r>
        <w:t xml:space="preserve">                      i instytucji zajmujących się danym dzieckiem i jego rodziną. Może się okazać, że oni także dostrzegli sygnały krzywdzenia, mogą też podjąć działania w kierunku sprawdzenia informacji, które posiadamy. </w:t>
      </w:r>
    </w:p>
    <w:p w:rsidR="00512E82" w:rsidRDefault="00DF6EF2">
      <w:pPr>
        <w:numPr>
          <w:ilvl w:val="0"/>
          <w:numId w:val="11"/>
        </w:numPr>
        <w:spacing w:after="3"/>
        <w:ind w:left="592" w:right="54" w:hanging="28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7260161</wp:posOffset>
                </wp:positionH>
                <wp:positionV relativeFrom="page">
                  <wp:posOffset>4118370</wp:posOffset>
                </wp:positionV>
                <wp:extent cx="141281" cy="1835262"/>
                <wp:effectExtent l="0" t="0" r="0" b="0"/>
                <wp:wrapSquare wrapText="bothSides"/>
                <wp:docPr id="18115" name="Group 18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81" cy="1835262"/>
                          <a:chOff x="0" y="0"/>
                          <a:chExt cx="141281" cy="1835262"/>
                        </a:xfrm>
                      </wpg:grpSpPr>
                      <wps:wsp>
                        <wps:cNvPr id="1473" name="Rectangle 1473"/>
                        <wps:cNvSpPr/>
                        <wps:spPr>
                          <a:xfrm rot="-5399999">
                            <a:off x="-428660" y="1219020"/>
                            <a:ext cx="104490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EF2" w:rsidRDefault="00DF6E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PROCEDURY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4" name="Rectangle 1474"/>
                        <wps:cNvSpPr/>
                        <wps:spPr>
                          <a:xfrm rot="-5399999">
                            <a:off x="70407" y="936022"/>
                            <a:ext cx="4677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EF2" w:rsidRDefault="00DF6E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" name="Rectangle 1475"/>
                        <wps:cNvSpPr/>
                        <wps:spPr>
                          <a:xfrm rot="-5399999">
                            <a:off x="-555840" y="284837"/>
                            <a:ext cx="1314583" cy="158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EF2" w:rsidRDefault="00DF6E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</w:rPr>
                                <w:t>POSTĘPOWANIA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" name="Rectangle 1476"/>
                        <wps:cNvSpPr/>
                        <wps:spPr>
                          <a:xfrm rot="-5399999">
                            <a:off x="70407" y="-82009"/>
                            <a:ext cx="4676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6EF2" w:rsidRDefault="00DF6EF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115" o:spid="_x0000_s1031" style="position:absolute;left:0;text-align:left;margin-left:571.65pt;margin-top:324.3pt;width:11.1pt;height:144.5pt;z-index:251660288;mso-position-horizontal-relative:page;mso-position-vertical-relative:page" coordsize="1412,18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">
                <v:rect id="Rectangle 1473" o:spid="_x0000_s1032" style="position:absolute;left:-4287;top:12190;width:10449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" filled="f" stroked="f">
                  <v:textbox inset="0,0,0,0">
                    <w:txbxContent>
                      <w:p w:rsidR="00DF6EF2" w:rsidRDefault="00DF6EF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PROCEDURY</w:t>
                        </w:r>
                      </w:p>
                    </w:txbxContent>
                  </v:textbox>
                </v:rect>
                <v:rect id="Rectangle 1474" o:spid="_x0000_s1033" style="position:absolute;left:704;top:936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" filled="f" stroked="f">
                  <v:textbox inset="0,0,0,0">
                    <w:txbxContent>
                      <w:p w:rsidR="00DF6EF2" w:rsidRDefault="00DF6EF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5" o:spid="_x0000_s1034" style="position:absolute;left:-5558;top:2848;width:13144;height:1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" filled="f" stroked="f">
                  <v:textbox inset="0,0,0,0">
                    <w:txbxContent>
                      <w:p w:rsidR="00DF6EF2" w:rsidRDefault="00DF6EF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0"/>
                          </w:rPr>
                          <w:t>POSTĘPOWANIA</w:t>
                        </w:r>
                      </w:p>
                    </w:txbxContent>
                  </v:textbox>
                </v:rect>
                <v:rect id="Rectangle 1476" o:spid="_x0000_s1035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" filled="f" stroked="f">
                  <v:textbox inset="0,0,0,0">
                    <w:txbxContent>
                      <w:p w:rsidR="00DF6EF2" w:rsidRDefault="00DF6EF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Jeżeli dziecko korzysta z pomocy w placówce wsparcia dziennego (świetlica, ognisko wychowawcze itp.), warto nawiązać kontakt z pracującymi tam osobami. One także mogą pomóc w ustaleniu, czy dziecko jest krzywdzone. </w:t>
      </w:r>
    </w:p>
    <w:p w:rsidR="00512E82" w:rsidRDefault="00DF6EF2">
      <w:pPr>
        <w:spacing w:after="123" w:line="259" w:lineRule="auto"/>
        <w:ind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102" w:line="267" w:lineRule="auto"/>
        <w:ind w:left="319" w:right="55" w:hanging="10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Potwierdzenie sygnałów z innych źródeł </w:t>
      </w:r>
    </w:p>
    <w:p w:rsidR="00512E82" w:rsidRDefault="00DF6EF2">
      <w:pPr>
        <w:ind w:left="309" w:right="54" w:firstLine="0"/>
      </w:pPr>
      <w:r>
        <w:t xml:space="preserve">W zweryfikowaniu naszych podejrzeń, że dziecko jest krzywdzone, mogą nam pomóc informacje pochodzące od różnych osób z jego otoczenia: </w:t>
      </w:r>
    </w:p>
    <w:p w:rsidR="00512E82" w:rsidRDefault="00DF6EF2">
      <w:pPr>
        <w:numPr>
          <w:ilvl w:val="0"/>
          <w:numId w:val="12"/>
        </w:numPr>
        <w:spacing w:after="0"/>
        <w:ind w:right="54" w:firstLine="0"/>
      </w:pPr>
      <w:r>
        <w:t xml:space="preserve">innych dzieci z tej samej rodziny, </w:t>
      </w:r>
    </w:p>
    <w:p w:rsidR="00512E82" w:rsidRDefault="00DF6EF2">
      <w:pPr>
        <w:numPr>
          <w:ilvl w:val="0"/>
          <w:numId w:val="12"/>
        </w:numPr>
        <w:spacing w:after="0"/>
        <w:ind w:right="54" w:firstLine="0"/>
      </w:pPr>
      <w:r>
        <w:t xml:space="preserve">rodziców dziecka, </w:t>
      </w:r>
    </w:p>
    <w:p w:rsidR="00D0169C" w:rsidRDefault="00DF6EF2">
      <w:pPr>
        <w:numPr>
          <w:ilvl w:val="0"/>
          <w:numId w:val="12"/>
        </w:numPr>
        <w:spacing w:after="26"/>
        <w:ind w:right="54" w:firstLine="0"/>
      </w:pPr>
      <w:r>
        <w:t>innych osób z rodziny,</w:t>
      </w:r>
    </w:p>
    <w:p w:rsidR="00512E82" w:rsidRDefault="00DF6EF2">
      <w:pPr>
        <w:numPr>
          <w:ilvl w:val="0"/>
          <w:numId w:val="12"/>
        </w:numPr>
        <w:spacing w:after="26"/>
        <w:ind w:right="54" w:firstLine="0"/>
      </w:pPr>
      <w:r>
        <w:t xml:space="preserve">osób z dalszego otoczenia (np. sąsiadów, znajomych). </w:t>
      </w:r>
    </w:p>
    <w:p w:rsidR="00512E82" w:rsidRDefault="00DF6EF2">
      <w:pPr>
        <w:spacing w:after="68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ind w:left="309" w:right="54" w:firstLine="0"/>
      </w:pPr>
      <w:r>
        <w:t xml:space="preserve">Jeśli do szkoły uczęszczają inne dzieci z danej rodziny, warto porozmawiać z ich nauczycielami. Jest bardzo prawdopodobne, że one również są krzywdzone i w jakiś sposób to sygnalizują. </w:t>
      </w:r>
    </w:p>
    <w:p w:rsidR="00512E82" w:rsidRDefault="00DF6EF2">
      <w:pPr>
        <w:ind w:left="309" w:right="54" w:firstLine="0"/>
      </w:pPr>
      <w:r>
        <w:lastRenderedPageBreak/>
        <w:t xml:space="preserve">Przy ocenie prawdziwości sygnałów przyjmujemy zasadę, że jeżeli są one potwierdzone                    z kilku źródeł, wzrasta prawdopodobieństwo krzywdzenia. </w:t>
      </w:r>
    </w:p>
    <w:p w:rsidR="00512E82" w:rsidRDefault="00DF6EF2">
      <w:pPr>
        <w:spacing w:after="73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4" w:line="267" w:lineRule="auto"/>
        <w:ind w:left="319" w:right="55" w:hanging="10"/>
      </w:pPr>
      <w:r>
        <w:rPr>
          <w:b/>
        </w:rPr>
        <w:t xml:space="preserve">4.  Analiza zebranych informacji – diagnoza problemu krzywdzenia dziecka </w:t>
      </w:r>
    </w:p>
    <w:p w:rsidR="00512E82" w:rsidRDefault="00DF6EF2">
      <w:pPr>
        <w:ind w:left="309" w:right="54" w:firstLine="0"/>
      </w:pPr>
      <w:r>
        <w:t xml:space="preserve">Po zebraniu wszystkich dostępnych informacji konieczna jest ich analiza, aby uzyskać obraz sytuacji dziecka, ocenić zagrożenia i możliwości wsparcia dla dziecka. Trzeba znaleźć odpowiedzi na poniższe pytania: </w:t>
      </w:r>
    </w:p>
    <w:p w:rsidR="00512E82" w:rsidRDefault="00DF6EF2">
      <w:pPr>
        <w:numPr>
          <w:ilvl w:val="0"/>
          <w:numId w:val="13"/>
        </w:numPr>
        <w:ind w:left="592" w:right="54" w:hanging="283"/>
      </w:pPr>
      <w:r>
        <w:t xml:space="preserve">Czy sygnały wskazujące na krzywdzenie dziecka zostały potwierdzone przez informacje                 z innych źródeł? Kto jeszcze może mieć informacje o sytuacji dziecka? </w:t>
      </w:r>
    </w:p>
    <w:p w:rsidR="00512E82" w:rsidRDefault="00DF6EF2">
      <w:pPr>
        <w:numPr>
          <w:ilvl w:val="0"/>
          <w:numId w:val="13"/>
        </w:numPr>
        <w:spacing w:after="12"/>
        <w:ind w:left="592" w:right="54" w:hanging="283"/>
      </w:pPr>
      <w:r>
        <w:t xml:space="preserve">Kto krzywdzi dziecko? </w:t>
      </w:r>
    </w:p>
    <w:p w:rsidR="00512E82" w:rsidRDefault="00DF6EF2">
      <w:pPr>
        <w:numPr>
          <w:ilvl w:val="0"/>
          <w:numId w:val="13"/>
        </w:numPr>
        <w:ind w:left="592" w:right="54" w:hanging="283"/>
      </w:pPr>
      <w:r>
        <w:t xml:space="preserve">W jaki sposób? </w:t>
      </w:r>
    </w:p>
    <w:p w:rsidR="00512E82" w:rsidRDefault="00DF6EF2">
      <w:pPr>
        <w:numPr>
          <w:ilvl w:val="0"/>
          <w:numId w:val="13"/>
        </w:numPr>
        <w:ind w:left="592" w:right="54" w:hanging="283"/>
      </w:pPr>
      <w:r>
        <w:t>Czy doszło do naruszenia prawa (to ważne, ponieważ Kodeks karn</w:t>
      </w:r>
      <w:r w:rsidR="00D0169C">
        <w:t>y i ustawa</w:t>
      </w:r>
      <w:r>
        <w:t xml:space="preserve">  o przeciwdziałaniu przemocy w rodzinie nakładają na instytucje obowiązek zawiadamiania o przestępstwach popełnionych na szkodę dzieci)? </w:t>
      </w:r>
    </w:p>
    <w:p w:rsidR="00512E82" w:rsidRDefault="00DF6EF2">
      <w:pPr>
        <w:numPr>
          <w:ilvl w:val="0"/>
          <w:numId w:val="13"/>
        </w:numPr>
        <w:ind w:left="592" w:right="54" w:hanging="283"/>
      </w:pPr>
      <w:r>
        <w:t xml:space="preserve">W jakim stopniu zagrożone jest bezpieczeństwo (zdrowie, życie, rozwój) dziecka? </w:t>
      </w:r>
    </w:p>
    <w:p w:rsidR="00512E82" w:rsidRDefault="00DF6EF2">
      <w:pPr>
        <w:numPr>
          <w:ilvl w:val="0"/>
          <w:numId w:val="13"/>
        </w:numPr>
        <w:spacing w:after="0"/>
        <w:ind w:left="592" w:right="54" w:hanging="283"/>
      </w:pPr>
      <w:r>
        <w:t xml:space="preserve">Kto może być sojusznikiem dziecka w rodzinie? </w:t>
      </w:r>
    </w:p>
    <w:p w:rsidR="00512E82" w:rsidRDefault="00DF6EF2">
      <w:pPr>
        <w:spacing w:after="144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45" w:line="267" w:lineRule="auto"/>
        <w:ind w:left="319" w:right="55" w:hanging="10"/>
      </w:pPr>
      <w:r>
        <w:rPr>
          <w:b/>
        </w:rPr>
        <w:t xml:space="preserve">5. Zaplanowanie i przeprowadzenie interwencji w przypadku potwierdzenia krzywdzenia dziecka </w:t>
      </w:r>
    </w:p>
    <w:p w:rsidR="00512E82" w:rsidRDefault="00DF6EF2">
      <w:pPr>
        <w:spacing w:after="3"/>
        <w:ind w:left="309" w:right="54" w:firstLine="0"/>
      </w:pPr>
      <w:r>
        <w:t xml:space="preserve">W rodzinie, która krzywdzi dziecko, działają silne mechanizmy zaprzeczania, co sprawia,              że nie widzi ona problemu i odrzuca pomoc. Celem interwencji jest przełamanie mechanizmów obronnych, pokazanie rodzinie prawdy o jej sytuacji i stworzenie warunków do korzystania ze specjalistycznej pomocy. </w:t>
      </w:r>
    </w:p>
    <w:p w:rsidR="00512E82" w:rsidRDefault="00DF6EF2">
      <w:pPr>
        <w:spacing w:after="140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ind w:left="309" w:right="54" w:firstLine="0"/>
      </w:pPr>
      <w:r>
        <w:t>Podejmując interwencję, należy brać pod uwagę dynamikę systemu rodzinnego, a także rodzaj problemów, które uszkadzają jej funkcjonowanie. Każde działa</w:t>
      </w:r>
      <w:r w:rsidR="00D0169C">
        <w:t xml:space="preserve">nie adresowane </w:t>
      </w:r>
      <w:r>
        <w:t>do jednej z osób w rodzinie może wpłynąć na zmianę w całym systemie</w:t>
      </w:r>
      <w:r w:rsidR="00D0169C">
        <w:t>, a tym samym</w:t>
      </w:r>
      <w:r>
        <w:t xml:space="preserve"> na sytuację i bezpieczeństwo dziecka. </w:t>
      </w:r>
    </w:p>
    <w:p w:rsidR="00512E82" w:rsidRDefault="00DF6EF2">
      <w:pPr>
        <w:spacing w:after="68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17"/>
        <w:ind w:left="309" w:right="54" w:firstLine="0"/>
      </w:pPr>
      <w:r>
        <w:t xml:space="preserve">Najskuteczniejsze może być oddziaływanie na cały system (spotkania z wszystkimi członkami rodziny), jednak w przypadku rodzin dotkniętych alkoholizmem, kazirodztwem lub przemocą najczęściej nie jest to możliwe, szczególnie w pierwszej fazie pracy z rodziną. Dlatego konieczne jest oddziaływanie na każdą z osób osobno. </w:t>
      </w:r>
    </w:p>
    <w:p w:rsidR="00512E82" w:rsidRDefault="00DF6EF2">
      <w:pPr>
        <w:spacing w:after="113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20"/>
        <w:ind w:left="309" w:right="54" w:firstLine="0"/>
      </w:pPr>
      <w:r>
        <w:t xml:space="preserve">Z punktu widzenia ochrony i bezpieczeństwa dziecka niezwykle ważne jest znalezienie                  w rodzinie sojusznika, który będzie ochraniać dziecko „od wewnątrz” w czasie prowadzenia działań interwencyjnych. Użyteczne jest tu dokonanie rozróżnienia pomiędzy rodzicem, który krzywdzi dziecko w sposób aktywny, stosując wobec niego przemoc, a tzw. rodzicem „niekrzywdzącym”, który jest biernym świadkiem przemocy wobec dziecka, a czasami sam także jest ofiarą. Optymalny model interwencji polega na pozyskaniu do współpracy rodzica „niekrzywdzącego” jako sojusznika dziecka, podjęcie razem z nim działań skierowanych na </w:t>
      </w:r>
      <w:r>
        <w:lastRenderedPageBreak/>
        <w:t xml:space="preserve">powstrzymanie sprawcy przemocy i jednoczesne objęcie samego dziecka konieczną pomocą     z zewnątrz. Model ten dotyczy sytuacji, w której krzywdzenie przybiera charakter przemocy. </w:t>
      </w:r>
    </w:p>
    <w:p w:rsidR="00512E82" w:rsidRDefault="00DF6EF2">
      <w:pPr>
        <w:spacing w:after="108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ind w:left="309" w:right="54" w:firstLine="0"/>
      </w:pPr>
      <w:r>
        <w:t xml:space="preserve">W sytuacji, w której oboje rodzice krzywdzą aktywnie swoje dziecko, z reguły trzeba od razu (równolegle z rozmowami interwencyjnymi z rodzicami) podejmować działania prawne – zawiadamiać sąd rodzinny, a często również policję. </w:t>
      </w:r>
    </w:p>
    <w:p w:rsidR="00512E82" w:rsidRDefault="00DF6EF2">
      <w:pPr>
        <w:spacing w:after="115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ind w:left="309" w:right="54" w:firstLine="0"/>
      </w:pPr>
      <w:r>
        <w:t xml:space="preserve">Planując interwencję, stawiamy sobie pytanie, jakie działania należy podjąć, żeby: </w:t>
      </w:r>
    </w:p>
    <w:p w:rsidR="00D0169C" w:rsidRDefault="00DF6EF2">
      <w:pPr>
        <w:spacing w:after="26"/>
        <w:ind w:right="468" w:firstLine="0"/>
      </w:pPr>
      <w:r>
        <w:rPr>
          <w:rFonts w:ascii="Segoe UI Symbol" w:eastAsia="Segoe UI Symbol" w:hAnsi="Segoe UI Symbol" w:cs="Segoe UI Symbol"/>
          <w:sz w:val="22"/>
        </w:rPr>
        <w:t>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zapewnić dziecku bezpieczeństwo, </w:t>
      </w:r>
    </w:p>
    <w:p w:rsidR="00512E82" w:rsidRDefault="00DF6EF2">
      <w:pPr>
        <w:spacing w:after="26"/>
        <w:ind w:right="468" w:firstLine="0"/>
      </w:pPr>
      <w:r>
        <w:rPr>
          <w:rFonts w:ascii="Segoe UI Symbol" w:eastAsia="Segoe UI Symbol" w:hAnsi="Segoe UI Symbol" w:cs="Segoe UI Symbol"/>
          <w:sz w:val="22"/>
        </w:rPr>
        <w:t>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wzbudzić motywację rodziny do rozwiązywania jej problemów i dokonania zmiany. </w:t>
      </w:r>
    </w:p>
    <w:p w:rsidR="00512E82" w:rsidRDefault="00DF6EF2" w:rsidP="00880166">
      <w:pPr>
        <w:spacing w:after="87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100" w:line="267" w:lineRule="auto"/>
        <w:ind w:left="319" w:right="55" w:hanging="10"/>
      </w:pPr>
      <w:r>
        <w:rPr>
          <w:b/>
        </w:rPr>
        <w:t>6.</w:t>
      </w:r>
      <w:r>
        <w:rPr>
          <w:sz w:val="18"/>
        </w:rPr>
        <w:t xml:space="preserve"> </w:t>
      </w:r>
      <w:r>
        <w:rPr>
          <w:b/>
        </w:rPr>
        <w:t xml:space="preserve">Działania prawne </w:t>
      </w:r>
    </w:p>
    <w:p w:rsidR="00512E82" w:rsidRDefault="00DF6EF2">
      <w:pPr>
        <w:spacing w:after="4"/>
        <w:ind w:left="309" w:right="54" w:firstLine="0"/>
      </w:pPr>
      <w:r>
        <w:t xml:space="preserve">Działania interwencyjne mają na celu przygotowanie gruntu do udzielenia rodzinie różnych form pomocy: prawnej, psychologicznej, socjalnej, medycznej. </w:t>
      </w:r>
    </w:p>
    <w:p w:rsidR="00512E82" w:rsidRDefault="00DF6EF2">
      <w:pPr>
        <w:spacing w:after="114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19"/>
        <w:ind w:left="309" w:right="54" w:firstLine="0"/>
      </w:pPr>
      <w:r>
        <w:t xml:space="preserve">Kto powinien realizować te działania? </w:t>
      </w:r>
    </w:p>
    <w:p w:rsidR="00512E82" w:rsidRDefault="00DF6EF2">
      <w:pPr>
        <w:numPr>
          <w:ilvl w:val="0"/>
          <w:numId w:val="14"/>
        </w:numPr>
        <w:spacing w:after="19"/>
        <w:ind w:left="592" w:right="54" w:hanging="283"/>
      </w:pPr>
      <w:r>
        <w:t xml:space="preserve">Interwencję powinna zainicjować osoba (instytucja), która rozpoznała sygnały krzywdzenia dziecka. </w:t>
      </w:r>
    </w:p>
    <w:p w:rsidR="00512E82" w:rsidRDefault="00DF6EF2">
      <w:pPr>
        <w:numPr>
          <w:ilvl w:val="0"/>
          <w:numId w:val="14"/>
        </w:numPr>
        <w:ind w:left="592" w:right="54" w:hanging="283"/>
      </w:pPr>
      <w:r>
        <w:t xml:space="preserve">W poważniejszych przypadkach krzywdzenia dziecka konieczna jest współpraca interdyscyplinarna, w którą powinni być zaangażowani pracownicy różnych instytucji zajmujący się daną rodziną. W takiej sytuacji istotne jest, aby opracować wspólny plan działania oraz zdecydować, kto będzie koordynował i monitorował przebieg interwencji. </w:t>
      </w:r>
    </w:p>
    <w:p w:rsidR="00512E82" w:rsidRDefault="00DF6EF2">
      <w:pPr>
        <w:numPr>
          <w:ilvl w:val="0"/>
          <w:numId w:val="14"/>
        </w:numPr>
        <w:ind w:left="592" w:right="54" w:hanging="283"/>
      </w:pPr>
      <w:r>
        <w:t xml:space="preserve">Sama interwencja, szczególnie jeżeli ogranicza się ona do działań prawnych, nie wystarczy, aby rozwiązać problemy rodziny. Konieczna jest pomoc, </w:t>
      </w:r>
      <w:r w:rsidR="00D0169C">
        <w:t xml:space="preserve">często długofalowa </w:t>
      </w:r>
      <w:r>
        <w:t xml:space="preserve">i monitorowanie zmieniającej się sytuacji w rodzinie. </w:t>
      </w:r>
    </w:p>
    <w:p w:rsidR="00512E82" w:rsidRDefault="00DF6EF2">
      <w:pPr>
        <w:spacing w:after="195" w:line="259" w:lineRule="auto"/>
        <w:ind w:left="324" w:firstLine="0"/>
        <w:jc w:val="left"/>
      </w:pPr>
      <w:r>
        <w:rPr>
          <w:sz w:val="18"/>
        </w:rPr>
        <w:t xml:space="preserve"> </w:t>
      </w:r>
    </w:p>
    <w:p w:rsidR="00512E82" w:rsidRDefault="00DF6EF2">
      <w:pPr>
        <w:spacing w:after="144" w:line="267" w:lineRule="auto"/>
        <w:ind w:left="319" w:right="55" w:hanging="10"/>
      </w:pPr>
      <w:r>
        <w:rPr>
          <w:b/>
        </w:rPr>
        <w:t xml:space="preserve">7.  Zadania szkoły w pomocy dziecku krzywdzonemu </w:t>
      </w:r>
    </w:p>
    <w:p w:rsidR="00512E82" w:rsidRDefault="00DF6EF2">
      <w:pPr>
        <w:numPr>
          <w:ilvl w:val="0"/>
          <w:numId w:val="15"/>
        </w:numPr>
        <w:spacing w:after="0" w:line="320" w:lineRule="auto"/>
        <w:ind w:left="592" w:right="54" w:hanging="283"/>
      </w:pPr>
      <w:r>
        <w:t xml:space="preserve">Zauważenie </w:t>
      </w:r>
      <w:r>
        <w:tab/>
        <w:t xml:space="preserve">sygnałów </w:t>
      </w:r>
      <w:r>
        <w:tab/>
        <w:t>krzywdze</w:t>
      </w:r>
      <w:r w:rsidR="00D0169C">
        <w:t xml:space="preserve">nia </w:t>
      </w:r>
      <w:r w:rsidR="00D0169C">
        <w:tab/>
        <w:t xml:space="preserve">i </w:t>
      </w:r>
      <w:r w:rsidR="00D0169C">
        <w:tab/>
        <w:t xml:space="preserve">zainicjowanie </w:t>
      </w:r>
      <w:r w:rsidR="00D0169C">
        <w:tab/>
        <w:t xml:space="preserve">działań </w:t>
      </w:r>
      <w:r>
        <w:t>inter</w:t>
      </w:r>
      <w:r w:rsidR="00D0169C">
        <w:t>wencyjnych</w:t>
      </w:r>
      <w:r>
        <w:t xml:space="preserve">  we współpracy z innym służbami działającymi w lokalnym systemie pomocy. </w:t>
      </w:r>
    </w:p>
    <w:p w:rsidR="00512E82" w:rsidRDefault="00DF6EF2">
      <w:pPr>
        <w:numPr>
          <w:ilvl w:val="0"/>
          <w:numId w:val="15"/>
        </w:numPr>
        <w:ind w:left="592" w:right="54" w:hanging="283"/>
      </w:pPr>
      <w:r>
        <w:t>Podjęcie współpracy z rodzicami w celu powstrzymania krzywdzeni</w:t>
      </w:r>
      <w:r w:rsidR="00D0169C">
        <w:t>a dziecka</w:t>
      </w:r>
      <w:r>
        <w:t xml:space="preserve"> </w:t>
      </w:r>
      <w:r w:rsidR="00D0169C">
        <w:t xml:space="preserve">                               </w:t>
      </w:r>
      <w:r>
        <w:t xml:space="preserve">i rozwiązywania jego problemów. </w:t>
      </w:r>
    </w:p>
    <w:p w:rsidR="00512E82" w:rsidRDefault="00DF6EF2">
      <w:pPr>
        <w:numPr>
          <w:ilvl w:val="0"/>
          <w:numId w:val="15"/>
        </w:numPr>
        <w:spacing w:after="19"/>
        <w:ind w:left="592" w:right="54" w:hanging="283"/>
      </w:pPr>
      <w:r>
        <w:t xml:space="preserve">W uzasadnionych przypadkach podjęcie działań prawnych (zawiadomienie sądu rodzinnego, policji lub prokuratury). </w:t>
      </w:r>
    </w:p>
    <w:p w:rsidR="00512E82" w:rsidRDefault="00DF6EF2" w:rsidP="00EB1552">
      <w:pPr>
        <w:numPr>
          <w:ilvl w:val="0"/>
          <w:numId w:val="15"/>
        </w:numPr>
        <w:spacing w:after="17"/>
        <w:ind w:left="592" w:right="54" w:hanging="283"/>
      </w:pPr>
      <w:r>
        <w:t xml:space="preserve">Objęcie dziecka na terenie szkoły konieczną pomocą w realizowaniu przez nie zadań szkolnych i budowaniu pozytywnych relacji z dorosłymi i rówieśnikami. Pomoc specjalistyczna (socjoterapia, psychoterapia) może być dziecku potrzebna, jednak nie zmienia ona w sposób automatyczny jego sytuacji w środowisku szkolnym. Takie dziecko </w:t>
      </w:r>
      <w:r w:rsidR="00880166">
        <w:t xml:space="preserve">         </w:t>
      </w:r>
      <w:r>
        <w:t>z powodu swoich trudnych doświadczeń może pełnić destrukcyjne funkcje w relacjach                 z innymi osobami, np. prowokować do walki lub odrzucenia. Często zd</w:t>
      </w:r>
      <w:r w:rsidR="00D0169C">
        <w:t xml:space="preserve">arza się,   </w:t>
      </w:r>
      <w:r>
        <w:t xml:space="preserve"> że zarówno </w:t>
      </w:r>
      <w:r>
        <w:lastRenderedPageBreak/>
        <w:t xml:space="preserve">klasa, jak i nauczyciele ulegają tym prowokacjom, wchodząc </w:t>
      </w:r>
      <w:r w:rsidR="00D0169C">
        <w:t xml:space="preserve">z dzieckiem </w:t>
      </w:r>
      <w:r>
        <w:t>w destrukcyjną grę. W ten sposób przyczyniają się do pogłębienia jego tr</w:t>
      </w:r>
      <w:r w:rsidR="00D0169C">
        <w:t xml:space="preserve">udności, </w:t>
      </w:r>
      <w:r>
        <w:t xml:space="preserve">a niekiedy także krzywdzenia go na terenie szkoły. Dlatego konieczne jest podjęcie pracy nad zmianą tych relacji. Szkoła może korygować zaburzenia zachowania dzieci w ramach codziennej pracy wychowawców i nauczycieli. </w:t>
      </w:r>
    </w:p>
    <w:p w:rsidR="00880166" w:rsidRDefault="00880166">
      <w:pPr>
        <w:spacing w:after="0" w:line="259" w:lineRule="auto"/>
        <w:ind w:left="324" w:firstLine="0"/>
        <w:jc w:val="left"/>
      </w:pPr>
    </w:p>
    <w:p w:rsidR="00512E82" w:rsidRDefault="00BF79C1" w:rsidP="00EB1552">
      <w:pPr>
        <w:spacing w:after="302" w:line="267" w:lineRule="auto"/>
        <w:ind w:left="0" w:right="55" w:firstLine="0"/>
      </w:pPr>
      <w:r>
        <w:rPr>
          <w:b/>
        </w:rPr>
        <w:t>IX</w:t>
      </w:r>
    </w:p>
    <w:p w:rsidR="00512E82" w:rsidRDefault="00DF6EF2">
      <w:pPr>
        <w:pStyle w:val="Nagwek1"/>
        <w:spacing w:after="286"/>
        <w:ind w:left="339" w:right="0"/>
      </w:pPr>
      <w:r>
        <w:t xml:space="preserve">CYBERZAGROŻENIA PROCEDURA ZAPOBIEGANIA I PRZECIWDZIAŁANIA CYBERPRZEMOCY WŚRÓD UCZNIÓW W PRZYPADKU DOSTĘPU DO TREŚCI SZKODLIWYCH, NIEPOŻĄDANYCH, NIELEGALNYCH </w:t>
      </w:r>
    </w:p>
    <w:p w:rsidR="00512E82" w:rsidRDefault="00DF6EF2">
      <w:pPr>
        <w:numPr>
          <w:ilvl w:val="0"/>
          <w:numId w:val="16"/>
        </w:numPr>
        <w:ind w:left="592" w:right="54" w:hanging="283"/>
      </w:pPr>
      <w:r>
        <w:t xml:space="preserve">Ujawnienie przypadku pojawienia się szkodliwych treści w szkole. Informacja o kontakcie uczniów ze szkodliwymi treściami może dotrzeć do nauczyciela/pedagoga z różnych źródeł: od samych uczniów, ich rodziców lub innych nauczycieli. </w:t>
      </w:r>
    </w:p>
    <w:p w:rsidR="00512E82" w:rsidRDefault="00DF6EF2">
      <w:pPr>
        <w:numPr>
          <w:ilvl w:val="0"/>
          <w:numId w:val="16"/>
        </w:numPr>
        <w:ind w:left="592" w:right="54" w:hanging="283"/>
      </w:pPr>
      <w:r>
        <w:t xml:space="preserve">Ustalenie okoliczności zdarzenia. </w:t>
      </w:r>
    </w:p>
    <w:p w:rsidR="00512E82" w:rsidRDefault="00DF6EF2">
      <w:pPr>
        <w:numPr>
          <w:ilvl w:val="0"/>
          <w:numId w:val="16"/>
        </w:numPr>
        <w:ind w:left="592" w:right="54" w:hanging="283"/>
      </w:pPr>
      <w:r>
        <w:t xml:space="preserve">Poinformowanie o fakcie rozpowszechniania szkodliwych treści wychowawcy klasy, pedagoga/psychologa szkolnego i dyrektora. </w:t>
      </w:r>
    </w:p>
    <w:p w:rsidR="003E39BE" w:rsidRDefault="00DF6EF2">
      <w:pPr>
        <w:numPr>
          <w:ilvl w:val="0"/>
          <w:numId w:val="16"/>
        </w:numPr>
        <w:spacing w:after="5" w:line="298" w:lineRule="auto"/>
        <w:ind w:left="592" w:right="54" w:hanging="283"/>
      </w:pPr>
      <w:r>
        <w:t xml:space="preserve">Zabezpieczenie dowodów. Zebranie informacji na temat szkodliwych treści, miejsca ich wystąpienia oraz ewentualnych sprawców. Wydrukowanie i zapisanie w formie zrzutów ekranu wszystkich dowodów rozpowszechniania niewskazanych obrazów w sieci; zachowanie SMS-ów. Jeśli treści są nielegalne, nieodpowiednio zabezpieczone lub niezgodne z regulaminem danej strony – kontakt z administratorem strony. </w:t>
      </w:r>
    </w:p>
    <w:p w:rsidR="00512E82" w:rsidRDefault="00DF6EF2">
      <w:pPr>
        <w:numPr>
          <w:ilvl w:val="0"/>
          <w:numId w:val="16"/>
        </w:numPr>
        <w:spacing w:after="5" w:line="298" w:lineRule="auto"/>
        <w:ind w:left="592" w:right="54" w:hanging="283"/>
      </w:pPr>
      <w:r>
        <w:rPr>
          <w:rFonts w:ascii="Arial" w:eastAsia="Arial" w:hAnsi="Arial" w:cs="Arial"/>
        </w:rPr>
        <w:t xml:space="preserve"> </w:t>
      </w:r>
      <w:r>
        <w:t xml:space="preserve">Ustalenie okoliczności zdarzenia: identyfikacja sprawcy zdarzenia (osoby, która rozpowszechniała szkodliwe treści), ustalenie, kim są świadkowie zdarzenia. </w:t>
      </w:r>
    </w:p>
    <w:p w:rsidR="003E39BE" w:rsidRDefault="00DF6EF2">
      <w:pPr>
        <w:ind w:left="309" w:right="54" w:firstLine="0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Klasyfikacja szkodliwych treści: pornograficzne, promujące nienawiść, rasizm, ksenofobię, przemoc, promujące zachowania antyspołeczne lub autodestrukcyjne, psychomanipulacja. </w:t>
      </w:r>
    </w:p>
    <w:p w:rsidR="00512E82" w:rsidRDefault="00DF6EF2">
      <w:pPr>
        <w:ind w:left="309" w:right="54" w:firstLine="0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Współpraca z pracownikiem/nauczycielem zarządzającym dostępem do sieci w szkole. Pomoc w zabezpieczeniu dowodów, konfiguracji zabezpieczeń sieci szkolnej blokujących dostęp do szkodliwych materiałów. </w:t>
      </w:r>
    </w:p>
    <w:p w:rsidR="00512E82" w:rsidRDefault="00DF6EF2">
      <w:pPr>
        <w:numPr>
          <w:ilvl w:val="0"/>
          <w:numId w:val="17"/>
        </w:numPr>
        <w:ind w:left="592" w:right="54" w:hanging="283"/>
      </w:pPr>
      <w:r>
        <w:t xml:space="preserve">Diagnoza potrzeb i działania wobec uczniów zaangażowanych w rozpowszechnianie szkodliwych treści (edukacja, warsztaty z grupą/klasą lub rozmowa na temat treści, jeżeli np. mają negatywny wpływ na rozwój poznawczy, emocjonalny i są np. psychomanipulacją). </w:t>
      </w:r>
    </w:p>
    <w:p w:rsidR="003E39BE" w:rsidRDefault="00DF6EF2">
      <w:pPr>
        <w:numPr>
          <w:ilvl w:val="0"/>
          <w:numId w:val="17"/>
        </w:numPr>
        <w:ind w:left="592" w:right="54" w:hanging="283"/>
      </w:pPr>
      <w:r>
        <w:t>Zdecydowany komunikat ze strony szkoły, że takie materia</w:t>
      </w:r>
      <w:r w:rsidR="003E39BE">
        <w:t>ły nie są w szkole akceptowane.</w:t>
      </w:r>
    </w:p>
    <w:p w:rsidR="00512E82" w:rsidRDefault="00DF6EF2">
      <w:pPr>
        <w:numPr>
          <w:ilvl w:val="0"/>
          <w:numId w:val="17"/>
        </w:numPr>
        <w:ind w:left="592" w:right="54" w:hanging="283"/>
      </w:pPr>
      <w:r>
        <w:rPr>
          <w:rFonts w:ascii="Arial" w:eastAsia="Arial" w:hAnsi="Arial" w:cs="Arial"/>
        </w:rPr>
        <w:t xml:space="preserve"> </w:t>
      </w:r>
      <w:r>
        <w:t xml:space="preserve">Działania wobec sprawcy i osób uczestniczących. Ustalenie okoliczności zdarzenia, rozmowa/spotkanie uczniów z nauczycielem/pedagogiem na temat przesyłanych treści (jakie emocje budzi prezentowany materiał, do jakich działań ich zachęca i jak wpływa </w:t>
      </w:r>
      <w:r w:rsidR="00880166">
        <w:t xml:space="preserve">                                         </w:t>
      </w:r>
      <w:r>
        <w:t xml:space="preserve">na wyobrażenia na temat otaczającego świata), omówienie konsekwencji zdarzenia dla osób mających kontakt ze szkodliwymi treściami, w tym też konsekwencji wynikających                   ze złamania regulaminu szkoły. </w:t>
      </w:r>
    </w:p>
    <w:p w:rsidR="00512E82" w:rsidRDefault="00DF6EF2">
      <w:pPr>
        <w:numPr>
          <w:ilvl w:val="0"/>
          <w:numId w:val="18"/>
        </w:numPr>
        <w:ind w:right="54" w:hanging="708"/>
      </w:pPr>
      <w:r>
        <w:t xml:space="preserve">Rozmowa z uczestnikami zdarzenia (z każdym osobno). Jeżeli szkodliwe treści rozpowszechnia grupa uczniów, działania interwencyjne warto zacząć od lidera grupy. </w:t>
      </w:r>
    </w:p>
    <w:p w:rsidR="00512E82" w:rsidRDefault="00DF6EF2">
      <w:pPr>
        <w:numPr>
          <w:ilvl w:val="0"/>
          <w:numId w:val="18"/>
        </w:numPr>
        <w:spacing w:after="23"/>
        <w:ind w:right="54" w:hanging="708"/>
      </w:pPr>
      <w:r>
        <w:lastRenderedPageBreak/>
        <w:t xml:space="preserve">Powiadomienie rodziców uczniów o wydarzeniu i zapoznanie, w miarę możliwości,                  z materiałem dowodowym. Poinformowanie rodziców o działaniach podjętych przez szkołę wobec ucznia i podjęcie współpracy z rodzicami w celu rozwiązania problemu. </w:t>
      </w:r>
    </w:p>
    <w:p w:rsidR="00512E82" w:rsidRDefault="00DF6EF2">
      <w:pPr>
        <w:numPr>
          <w:ilvl w:val="0"/>
          <w:numId w:val="18"/>
        </w:numPr>
        <w:ind w:right="54" w:hanging="708"/>
      </w:pPr>
      <w:r>
        <w:t xml:space="preserve">Zapewnienie pomocy psychologiczno-pedagogicznej uczestnikom zdarzenia. </w:t>
      </w:r>
    </w:p>
    <w:p w:rsidR="00512E82" w:rsidRDefault="00DF6EF2">
      <w:pPr>
        <w:numPr>
          <w:ilvl w:val="0"/>
          <w:numId w:val="18"/>
        </w:numPr>
        <w:ind w:right="54" w:hanging="708"/>
      </w:pPr>
      <w:r>
        <w:t xml:space="preserve">Wsparcie informacyjne dotyczące możliwych działań wobec szkodliwych treści, informacja dotycząca formy ich zgłaszania do Dyżurnet.pl (punkt kontaktowy zajmujący się zwalczaniem nielegalnych treści w Internecie), zabezpieczania dowodów. </w:t>
      </w:r>
    </w:p>
    <w:p w:rsidR="00512E82" w:rsidRDefault="00DF6EF2">
      <w:pPr>
        <w:numPr>
          <w:ilvl w:val="0"/>
          <w:numId w:val="18"/>
        </w:numPr>
        <w:ind w:right="54" w:hanging="708"/>
      </w:pPr>
      <w:r>
        <w:t xml:space="preserve">Podjęcie interwencji prawnej. Interwencja prawna przeprowadzana przez szkołę jest możliwa w przypadku naruszenia zakazu rozpowszechniania: </w:t>
      </w:r>
    </w:p>
    <w:p w:rsidR="00512E82" w:rsidRDefault="00DF6EF2">
      <w:pPr>
        <w:numPr>
          <w:ilvl w:val="1"/>
          <w:numId w:val="18"/>
        </w:numPr>
        <w:ind w:right="54" w:hanging="283"/>
      </w:pPr>
      <w:r>
        <w:t xml:space="preserve">pornografii z udziałem małoletniego – art. 202 § 3 k.k., </w:t>
      </w:r>
    </w:p>
    <w:p w:rsidR="00512E82" w:rsidRDefault="00DF6EF2">
      <w:pPr>
        <w:numPr>
          <w:ilvl w:val="1"/>
          <w:numId w:val="18"/>
        </w:numPr>
        <w:spacing w:after="23"/>
        <w:ind w:right="54" w:hanging="283"/>
      </w:pPr>
      <w:r>
        <w:t xml:space="preserve">treści propagujących publicznie faszystowski lub inny totalitarny ustrój państwa lub nawołujących do nienawiści na tle różnic narodowościowych, etnicznych, rasowych, wyznaniowych – art. 256 i art. 257 k.k. </w:t>
      </w:r>
    </w:p>
    <w:p w:rsidR="003E39BE" w:rsidRDefault="00DF6EF2">
      <w:pPr>
        <w:ind w:left="309" w:right="54" w:firstLine="0"/>
      </w:pPr>
      <w:r>
        <w:t xml:space="preserve">15. Inne formy interwencji: </w:t>
      </w:r>
      <w:r>
        <w:rPr>
          <w:rFonts w:ascii="Arial" w:eastAsia="Arial" w:hAnsi="Arial" w:cs="Arial"/>
        </w:rPr>
        <w:t xml:space="preserve">– </w:t>
      </w:r>
      <w:r>
        <w:t xml:space="preserve">kontakt z administratorem/moderatorem w sytuacji, gdy treści są nielegalne, nieodpowiednio zabezpieczone lub niezgodne z regulaminem danej strony. </w:t>
      </w:r>
    </w:p>
    <w:p w:rsidR="00512E82" w:rsidRDefault="00DF6EF2">
      <w:pPr>
        <w:ind w:left="309" w:right="54" w:firstLine="0"/>
      </w:pPr>
      <w:r>
        <w:t xml:space="preserve">16. Dokumentacja zgłoszenia. </w:t>
      </w:r>
    </w:p>
    <w:p w:rsidR="00512E82" w:rsidRDefault="00DF6EF2">
      <w:pPr>
        <w:spacing w:after="16" w:line="259" w:lineRule="auto"/>
        <w:ind w:left="324" w:firstLine="0"/>
        <w:jc w:val="left"/>
      </w:pPr>
      <w:r>
        <w:t xml:space="preserve"> </w:t>
      </w:r>
    </w:p>
    <w:p w:rsidR="00512E82" w:rsidRDefault="00DF6EF2">
      <w:pPr>
        <w:spacing w:after="16" w:line="259" w:lineRule="auto"/>
        <w:ind w:left="324" w:firstLine="0"/>
        <w:jc w:val="left"/>
      </w:pPr>
      <w:r>
        <w:t xml:space="preserve"> </w:t>
      </w:r>
    </w:p>
    <w:p w:rsidR="00512E82" w:rsidRDefault="00DF6EF2">
      <w:pPr>
        <w:spacing w:after="19" w:line="259" w:lineRule="auto"/>
        <w:ind w:left="324" w:firstLine="0"/>
        <w:jc w:val="left"/>
      </w:pPr>
      <w:r>
        <w:t xml:space="preserve"> </w:t>
      </w:r>
    </w:p>
    <w:p w:rsidR="00512E82" w:rsidRDefault="00DF6EF2">
      <w:pPr>
        <w:spacing w:after="115" w:line="259" w:lineRule="auto"/>
        <w:ind w:left="617" w:firstLine="0"/>
        <w:jc w:val="left"/>
      </w:pPr>
      <w:r>
        <w:t xml:space="preserve"> </w:t>
      </w:r>
    </w:p>
    <w:p w:rsidR="00512E82" w:rsidRDefault="00DF6EF2">
      <w:pPr>
        <w:spacing w:after="218" w:line="259" w:lineRule="auto"/>
        <w:ind w:left="324" w:firstLine="0"/>
        <w:jc w:val="left"/>
      </w:pPr>
      <w:r>
        <w:t xml:space="preserve"> </w:t>
      </w:r>
    </w:p>
    <w:p w:rsidR="00512E82" w:rsidRDefault="00DF6EF2">
      <w:pPr>
        <w:spacing w:after="0" w:line="259" w:lineRule="auto"/>
        <w:ind w:left="324" w:firstLine="0"/>
        <w:jc w:val="left"/>
      </w:pPr>
      <w:r>
        <w:t xml:space="preserve"> </w:t>
      </w:r>
    </w:p>
    <w:sectPr w:rsidR="00512E82">
      <w:headerReference w:type="default" r:id="rId12"/>
      <w:pgSz w:w="11906" w:h="16838"/>
      <w:pgMar w:top="1419" w:right="1356" w:bottom="1489" w:left="10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81A" w:rsidRDefault="0057181A" w:rsidP="00BF79C1">
      <w:pPr>
        <w:spacing w:after="0" w:line="240" w:lineRule="auto"/>
      </w:pPr>
      <w:r>
        <w:separator/>
      </w:r>
    </w:p>
  </w:endnote>
  <w:endnote w:type="continuationSeparator" w:id="0">
    <w:p w:rsidR="0057181A" w:rsidRDefault="0057181A" w:rsidP="00BF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81A" w:rsidRDefault="0057181A" w:rsidP="00BF79C1">
      <w:pPr>
        <w:spacing w:after="0" w:line="240" w:lineRule="auto"/>
      </w:pPr>
      <w:r>
        <w:separator/>
      </w:r>
    </w:p>
  </w:footnote>
  <w:footnote w:type="continuationSeparator" w:id="0">
    <w:p w:rsidR="0057181A" w:rsidRDefault="0057181A" w:rsidP="00BF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BE4" w:rsidRPr="002A7BE4" w:rsidRDefault="002A7BE4" w:rsidP="002A7BE4">
    <w:pPr>
      <w:pStyle w:val="Nagwek"/>
      <w:jc w:val="right"/>
      <w:rPr>
        <w:i/>
      </w:rPr>
    </w:pPr>
    <w:r w:rsidRPr="002A7BE4">
      <w:rPr>
        <w:i/>
      </w:rPr>
      <w:t>Załącznik do zarządzenia nr 12/2026 z dnia 19.05.2026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CD4"/>
    <w:multiLevelType w:val="hybridMultilevel"/>
    <w:tmpl w:val="3BC08B44"/>
    <w:lvl w:ilvl="0" w:tplc="212CFADA">
      <w:start w:val="1"/>
      <w:numFmt w:val="decimal"/>
      <w:lvlText w:val="%1."/>
      <w:lvlJc w:val="left"/>
      <w:pPr>
        <w:ind w:left="8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4A7B08">
      <w:start w:val="1"/>
      <w:numFmt w:val="lowerLetter"/>
      <w:lvlText w:val="%2"/>
      <w:lvlJc w:val="left"/>
      <w:pPr>
        <w:ind w:left="1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E8BDA4">
      <w:start w:val="1"/>
      <w:numFmt w:val="lowerRoman"/>
      <w:lvlText w:val="%3"/>
      <w:lvlJc w:val="left"/>
      <w:pPr>
        <w:ind w:left="2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8499E2">
      <w:start w:val="1"/>
      <w:numFmt w:val="decimal"/>
      <w:lvlText w:val="%4"/>
      <w:lvlJc w:val="left"/>
      <w:pPr>
        <w:ind w:left="2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82FD44">
      <w:start w:val="1"/>
      <w:numFmt w:val="lowerLetter"/>
      <w:lvlText w:val="%5"/>
      <w:lvlJc w:val="left"/>
      <w:pPr>
        <w:ind w:left="3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DE467E">
      <w:start w:val="1"/>
      <w:numFmt w:val="lowerRoman"/>
      <w:lvlText w:val="%6"/>
      <w:lvlJc w:val="left"/>
      <w:pPr>
        <w:ind w:left="42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463F66">
      <w:start w:val="1"/>
      <w:numFmt w:val="decimal"/>
      <w:lvlText w:val="%7"/>
      <w:lvlJc w:val="left"/>
      <w:pPr>
        <w:ind w:left="49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A3256">
      <w:start w:val="1"/>
      <w:numFmt w:val="lowerLetter"/>
      <w:lvlText w:val="%8"/>
      <w:lvlJc w:val="left"/>
      <w:pPr>
        <w:ind w:left="5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45144">
      <w:start w:val="1"/>
      <w:numFmt w:val="lowerRoman"/>
      <w:lvlText w:val="%9"/>
      <w:lvlJc w:val="left"/>
      <w:pPr>
        <w:ind w:left="64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70B5D"/>
    <w:multiLevelType w:val="hybridMultilevel"/>
    <w:tmpl w:val="424E1752"/>
    <w:lvl w:ilvl="0" w:tplc="1ABAA438">
      <w:start w:val="1"/>
      <w:numFmt w:val="bullet"/>
      <w:lvlText w:val="•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620D6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4A50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6EE8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D07D7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E46C9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F003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02D03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40C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3098C"/>
    <w:multiLevelType w:val="hybridMultilevel"/>
    <w:tmpl w:val="C3808240"/>
    <w:lvl w:ilvl="0" w:tplc="751C205E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CDA6E">
      <w:start w:val="1"/>
      <w:numFmt w:val="bullet"/>
      <w:lvlText w:val="•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29C44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7688B8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2EEBE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68C4A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6B5EE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4479E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C056A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8171A"/>
    <w:multiLevelType w:val="hybridMultilevel"/>
    <w:tmpl w:val="9F9A786A"/>
    <w:lvl w:ilvl="0" w:tplc="9C92142A">
      <w:start w:val="1"/>
      <w:numFmt w:val="decimal"/>
      <w:lvlText w:val="%1.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C49180">
      <w:start w:val="1"/>
      <w:numFmt w:val="bullet"/>
      <w:lvlText w:val="•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6D776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49180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2D2D6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2B00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6AC20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365F18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C6A0A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267F1C"/>
    <w:multiLevelType w:val="hybridMultilevel"/>
    <w:tmpl w:val="5ADCFE58"/>
    <w:lvl w:ilvl="0" w:tplc="4090654A">
      <w:start w:val="1"/>
      <w:numFmt w:val="decimal"/>
      <w:lvlText w:val="%1.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C699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5635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1CB7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521C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D015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3AAF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D0FA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8A15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F829BC"/>
    <w:multiLevelType w:val="hybridMultilevel"/>
    <w:tmpl w:val="B12A43D6"/>
    <w:lvl w:ilvl="0" w:tplc="BF628916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6FD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852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A5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609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8F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D60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271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AF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8856AA"/>
    <w:multiLevelType w:val="hybridMultilevel"/>
    <w:tmpl w:val="F3F81630"/>
    <w:lvl w:ilvl="0" w:tplc="B1069EF2">
      <w:start w:val="8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AA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8E42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AF8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434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6C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26B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0D7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A2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AC2243"/>
    <w:multiLevelType w:val="hybridMultilevel"/>
    <w:tmpl w:val="3ABC94E0"/>
    <w:lvl w:ilvl="0" w:tplc="E9003E8E">
      <w:start w:val="3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6C3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029C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DC3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A0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8C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7E0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EE8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AA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C97CA4"/>
    <w:multiLevelType w:val="hybridMultilevel"/>
    <w:tmpl w:val="F3742E8A"/>
    <w:lvl w:ilvl="0" w:tplc="C67E53BE">
      <w:start w:val="1"/>
      <w:numFmt w:val="bullet"/>
      <w:lvlText w:val="•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28B842">
      <w:start w:val="1"/>
      <w:numFmt w:val="decimal"/>
      <w:lvlText w:val="%2)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C4F5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C047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ECB0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47D1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6090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E714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0F9C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B14541"/>
    <w:multiLevelType w:val="hybridMultilevel"/>
    <w:tmpl w:val="174E8CFA"/>
    <w:lvl w:ilvl="0" w:tplc="CE368F88">
      <w:start w:val="11"/>
      <w:numFmt w:val="decimal"/>
      <w:lvlText w:val="%1."/>
      <w:lvlJc w:val="left"/>
      <w:pPr>
        <w:ind w:left="1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88318">
      <w:start w:val="1"/>
      <w:numFmt w:val="bullet"/>
      <w:lvlText w:val="–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C22654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4E52A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0A90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E6DFF2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CEC0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2C5D6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63CF8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A170A0"/>
    <w:multiLevelType w:val="hybridMultilevel"/>
    <w:tmpl w:val="FA2E5366"/>
    <w:lvl w:ilvl="0" w:tplc="CF188038">
      <w:start w:val="1"/>
      <w:numFmt w:val="bullet"/>
      <w:lvlText w:val="•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4CC8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8C80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38F5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6EDB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BABD6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B863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1C2A7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4EE3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216B0C"/>
    <w:multiLevelType w:val="hybridMultilevel"/>
    <w:tmpl w:val="6F64B2BA"/>
    <w:lvl w:ilvl="0" w:tplc="C8B6A1B0">
      <w:start w:val="1"/>
      <w:numFmt w:val="upperRoman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95C62C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6055C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52E39C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F5ED61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56B2D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D86098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B7E2A8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BF0BC3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62095A"/>
    <w:multiLevelType w:val="hybridMultilevel"/>
    <w:tmpl w:val="D40EB1D2"/>
    <w:lvl w:ilvl="0" w:tplc="6C8A4D34">
      <w:start w:val="1"/>
      <w:numFmt w:val="bullet"/>
      <w:lvlText w:val=""/>
      <w:lvlJc w:val="left"/>
      <w:pPr>
        <w:ind w:left="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245A8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E2170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54AC6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2CEA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9A921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36BA3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2E62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363B7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BA2AF9"/>
    <w:multiLevelType w:val="hybridMultilevel"/>
    <w:tmpl w:val="C09C941C"/>
    <w:lvl w:ilvl="0" w:tplc="96E67C34">
      <w:start w:val="1"/>
      <w:numFmt w:val="bullet"/>
      <w:lvlText w:val="•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80BC7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00D3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3A52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C63A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D4703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AA4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0829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258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425B5C"/>
    <w:multiLevelType w:val="hybridMultilevel"/>
    <w:tmpl w:val="3536DB2A"/>
    <w:lvl w:ilvl="0" w:tplc="534283B8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6609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8DA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08E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ECA2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4CF4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A15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433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EDD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7072BD"/>
    <w:multiLevelType w:val="hybridMultilevel"/>
    <w:tmpl w:val="13CAAC50"/>
    <w:lvl w:ilvl="0" w:tplc="1600524E">
      <w:start w:val="1"/>
      <w:numFmt w:val="bullet"/>
      <w:lvlText w:val="•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A6A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20DB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4AE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32ED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7C2AF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12A3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38FC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3827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6629FF"/>
    <w:multiLevelType w:val="hybridMultilevel"/>
    <w:tmpl w:val="9788B8A2"/>
    <w:lvl w:ilvl="0" w:tplc="CCFA15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E2D38E">
      <w:start w:val="2"/>
      <w:numFmt w:val="decimal"/>
      <w:lvlText w:val="%2)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9ED32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58FE8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D6CFD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8D8F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383134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8BE5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50DF7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8C18E5"/>
    <w:multiLevelType w:val="hybridMultilevel"/>
    <w:tmpl w:val="6DD4BA66"/>
    <w:lvl w:ilvl="0" w:tplc="5D6A131E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B002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CC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60A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80D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CF1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646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030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17"/>
  </w:num>
  <w:num w:numId="10">
    <w:abstractNumId w:val="5"/>
  </w:num>
  <w:num w:numId="11">
    <w:abstractNumId w:val="10"/>
  </w:num>
  <w:num w:numId="12">
    <w:abstractNumId w:val="12"/>
  </w:num>
  <w:num w:numId="13">
    <w:abstractNumId w:val="15"/>
  </w:num>
  <w:num w:numId="14">
    <w:abstractNumId w:val="1"/>
  </w:num>
  <w:num w:numId="15">
    <w:abstractNumId w:val="13"/>
  </w:num>
  <w:num w:numId="16">
    <w:abstractNumId w:val="14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82"/>
    <w:rsid w:val="002A7BE4"/>
    <w:rsid w:val="00382346"/>
    <w:rsid w:val="003E39BE"/>
    <w:rsid w:val="00512E82"/>
    <w:rsid w:val="0057181A"/>
    <w:rsid w:val="00653F1D"/>
    <w:rsid w:val="007913E3"/>
    <w:rsid w:val="00880166"/>
    <w:rsid w:val="00993D4B"/>
    <w:rsid w:val="00AE7C72"/>
    <w:rsid w:val="00BD3C95"/>
    <w:rsid w:val="00BF79C1"/>
    <w:rsid w:val="00C23354"/>
    <w:rsid w:val="00C83BCB"/>
    <w:rsid w:val="00D0169C"/>
    <w:rsid w:val="00DA7309"/>
    <w:rsid w:val="00DF6EF2"/>
    <w:rsid w:val="00E8637C"/>
    <w:rsid w:val="00EB1552"/>
    <w:rsid w:val="00F60CD3"/>
    <w:rsid w:val="00FC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F0FC"/>
  <w15:docId w15:val="{48700819-9C44-4570-BB85-6D2377E1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7" w:line="271" w:lineRule="auto"/>
      <w:ind w:left="608" w:hanging="28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67" w:lineRule="auto"/>
      <w:ind w:left="10" w:right="602" w:hanging="10"/>
      <w:outlineLvl w:val="0"/>
    </w:pPr>
    <w:rPr>
      <w:rFonts w:ascii="Times New Roman" w:eastAsia="Times New Roman" w:hAnsi="Times New Roman" w:cs="Times New Roman"/>
      <w:b/>
      <w:color w:val="17365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17365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2335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993D4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79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79C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79C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7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BE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2A7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BE4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BE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usy.edu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usy.edu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rusy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usy.edu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5668</Words>
  <Characters>34014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Olędzka</dc:creator>
  <cp:keywords/>
  <cp:lastModifiedBy>Kasia</cp:lastModifiedBy>
  <cp:revision>6</cp:revision>
  <cp:lastPrinted>2026-05-19T11:57:00Z</cp:lastPrinted>
  <dcterms:created xsi:type="dcterms:W3CDTF">2026-05-18T12:10:00Z</dcterms:created>
  <dcterms:modified xsi:type="dcterms:W3CDTF">2026-05-19T12:08:00Z</dcterms:modified>
</cp:coreProperties>
</file>